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B3AD3">
        <w:rPr>
          <w:rFonts w:ascii="Times New Roman" w:hAnsi="Times New Roman"/>
          <w:b/>
          <w:bCs/>
          <w:sz w:val="28"/>
          <w:szCs w:val="28"/>
        </w:rPr>
        <w:t>Совет  Каракашлинского  сельского  поселения</w:t>
      </w:r>
    </w:p>
    <w:p w:rsidR="00C31AD1" w:rsidRPr="002B3AD3" w:rsidRDefault="00C31AD1" w:rsidP="00C31AD1">
      <w:pPr>
        <w:pStyle w:val="ConsNonformat"/>
        <w:widowControl/>
        <w:ind w:righ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AD3">
        <w:rPr>
          <w:rFonts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 w:rsidR="00C31AD1" w:rsidRPr="002B3AD3" w:rsidRDefault="00C31AD1" w:rsidP="00C31AD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31AD1" w:rsidRPr="002B3AD3" w:rsidRDefault="00C31AD1" w:rsidP="00C31AD1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sz w:val="28"/>
          <w:szCs w:val="28"/>
        </w:rPr>
      </w:pPr>
      <w:r w:rsidRPr="002B3AD3">
        <w:rPr>
          <w:rFonts w:ascii="Times New Roman" w:hAnsi="Times New Roman"/>
          <w:sz w:val="28"/>
          <w:szCs w:val="28"/>
        </w:rPr>
        <w:t>РЕШЕНИЕ</w:t>
      </w:r>
    </w:p>
    <w:p w:rsidR="00C31AD1" w:rsidRPr="00746840" w:rsidRDefault="00C31AD1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8"/>
          <w:szCs w:val="24"/>
        </w:rPr>
      </w:pPr>
      <w:r w:rsidRPr="00746840">
        <w:rPr>
          <w:rFonts w:ascii="Times New Roman" w:hAnsi="Times New Roman"/>
          <w:b w:val="0"/>
          <w:bCs w:val="0"/>
          <w:sz w:val="28"/>
          <w:szCs w:val="24"/>
        </w:rPr>
        <w:t>с.Каракашлы</w:t>
      </w:r>
    </w:p>
    <w:p w:rsidR="00FE3C60" w:rsidRPr="00FE3C60" w:rsidRDefault="00FE3C60" w:rsidP="006C2976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C31AD1" w:rsidRPr="00746840" w:rsidRDefault="00BA0FAD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4"/>
        </w:rPr>
      </w:pPr>
      <w:r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№ 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>1</w:t>
      </w:r>
      <w:r w:rsidR="00D213C7">
        <w:rPr>
          <w:rFonts w:ascii="Times New Roman" w:hAnsi="Times New Roman"/>
          <w:b w:val="0"/>
          <w:bCs w:val="0"/>
          <w:sz w:val="28"/>
          <w:szCs w:val="24"/>
        </w:rPr>
        <w:t>4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                                    </w:t>
      </w:r>
      <w:r w:rsidR="006C2976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</w:t>
      </w:r>
      <w:r w:rsidR="001F5073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             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  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       </w:t>
      </w:r>
      <w:r w:rsidR="000F386F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FE3C60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1F5073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от </w:t>
      </w:r>
      <w:r w:rsidR="008C457D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27 </w:t>
      </w:r>
      <w:r w:rsidR="000F386F">
        <w:rPr>
          <w:rFonts w:ascii="Times New Roman" w:hAnsi="Times New Roman"/>
          <w:b w:val="0"/>
          <w:bCs w:val="0"/>
          <w:sz w:val="28"/>
          <w:szCs w:val="24"/>
        </w:rPr>
        <w:t>июня</w:t>
      </w:r>
      <w:r w:rsidR="00D96EFA">
        <w:rPr>
          <w:rFonts w:ascii="Times New Roman" w:hAnsi="Times New Roman"/>
          <w:b w:val="0"/>
          <w:bCs w:val="0"/>
          <w:sz w:val="28"/>
          <w:szCs w:val="24"/>
        </w:rPr>
        <w:t xml:space="preserve"> </w:t>
      </w:r>
      <w:r w:rsidRPr="00746840">
        <w:rPr>
          <w:rFonts w:ascii="Times New Roman" w:hAnsi="Times New Roman"/>
          <w:b w:val="0"/>
          <w:bCs w:val="0"/>
          <w:sz w:val="28"/>
          <w:szCs w:val="24"/>
        </w:rPr>
        <w:t>2013</w:t>
      </w:r>
      <w:r w:rsidR="00C31AD1" w:rsidRPr="00746840">
        <w:rPr>
          <w:rFonts w:ascii="Times New Roman" w:hAnsi="Times New Roman"/>
          <w:b w:val="0"/>
          <w:bCs w:val="0"/>
          <w:sz w:val="28"/>
          <w:szCs w:val="24"/>
        </w:rPr>
        <w:t xml:space="preserve"> года</w:t>
      </w:r>
    </w:p>
    <w:p w:rsidR="00FE3C60" w:rsidRPr="00FE3C60" w:rsidRDefault="00FE3C60" w:rsidP="00C31AD1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4"/>
          <w:szCs w:val="24"/>
        </w:rPr>
      </w:pPr>
    </w:p>
    <w:p w:rsidR="00D213C7" w:rsidRDefault="00D213C7" w:rsidP="00D213C7">
      <w:pPr>
        <w:pStyle w:val="a3"/>
        <w:jc w:val="center"/>
        <w:rPr>
          <w:b/>
          <w:bCs/>
        </w:rPr>
      </w:pPr>
      <w:r>
        <w:rPr>
          <w:b/>
          <w:bCs/>
        </w:rPr>
        <w:t>О Положении</w:t>
      </w:r>
    </w:p>
    <w:p w:rsidR="00D213C7" w:rsidRDefault="00D213C7" w:rsidP="00D213C7">
      <w:pPr>
        <w:pStyle w:val="a3"/>
        <w:jc w:val="center"/>
        <w:rPr>
          <w:b/>
          <w:bCs/>
        </w:rPr>
      </w:pPr>
      <w:r>
        <w:rPr>
          <w:b/>
          <w:bCs/>
        </w:rPr>
        <w:t>об  Исполнительном комитете</w:t>
      </w:r>
    </w:p>
    <w:p w:rsidR="00D213C7" w:rsidRDefault="00D213C7" w:rsidP="00D213C7">
      <w:pPr>
        <w:pStyle w:val="a3"/>
        <w:jc w:val="center"/>
        <w:rPr>
          <w:b/>
          <w:bCs/>
        </w:rPr>
      </w:pPr>
      <w:r>
        <w:rPr>
          <w:b/>
          <w:bCs/>
        </w:rPr>
        <w:t>Каракашлинского сельского поселения</w:t>
      </w:r>
    </w:p>
    <w:p w:rsidR="00D213C7" w:rsidRDefault="00D213C7" w:rsidP="00D213C7">
      <w:pPr>
        <w:pStyle w:val="a3"/>
        <w:jc w:val="center"/>
        <w:rPr>
          <w:b/>
          <w:bCs/>
        </w:rPr>
      </w:pPr>
      <w:r>
        <w:rPr>
          <w:b/>
          <w:bCs/>
        </w:rPr>
        <w:t>Ютазинского муниципального района</w:t>
      </w:r>
    </w:p>
    <w:p w:rsidR="00D213C7" w:rsidRDefault="00D213C7" w:rsidP="00D213C7">
      <w:pPr>
        <w:pStyle w:val="a3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D213C7" w:rsidRDefault="00D213C7" w:rsidP="00D213C7">
      <w:pPr>
        <w:pStyle w:val="a3"/>
        <w:jc w:val="center"/>
      </w:pPr>
    </w:p>
    <w:p w:rsidR="00D213C7" w:rsidRDefault="00D213C7" w:rsidP="00D213C7">
      <w:pPr>
        <w:pStyle w:val="a3"/>
        <w:jc w:val="center"/>
      </w:pPr>
    </w:p>
    <w:p w:rsidR="00D213C7" w:rsidRPr="00D213C7" w:rsidRDefault="00D213C7" w:rsidP="00D213C7">
      <w:pPr>
        <w:pStyle w:val="a3"/>
        <w:ind w:firstLine="567"/>
        <w:jc w:val="both"/>
        <w:rPr>
          <w:i w:val="0"/>
        </w:rPr>
      </w:pPr>
      <w:r w:rsidRPr="00D213C7">
        <w:rPr>
          <w:i w:val="0"/>
        </w:rPr>
        <w:t>В связи с вступлением в силу действия Устава муниципального образования  «</w:t>
      </w:r>
      <w:r>
        <w:rPr>
          <w:i w:val="0"/>
        </w:rPr>
        <w:t>Каракашл</w:t>
      </w:r>
      <w:r w:rsidRPr="00D213C7">
        <w:rPr>
          <w:i w:val="0"/>
        </w:rPr>
        <w:t>инское сельское поселение» от 1</w:t>
      </w:r>
      <w:r>
        <w:rPr>
          <w:i w:val="0"/>
        </w:rPr>
        <w:t>3</w:t>
      </w:r>
      <w:r w:rsidRPr="00D213C7">
        <w:rPr>
          <w:i w:val="0"/>
        </w:rPr>
        <w:t xml:space="preserve">  декабря 2012 года,</w:t>
      </w:r>
      <w:r>
        <w:rPr>
          <w:i w:val="0"/>
        </w:rPr>
        <w:t xml:space="preserve"> </w:t>
      </w:r>
      <w:r w:rsidRPr="00D213C7">
        <w:rPr>
          <w:i w:val="0"/>
        </w:rPr>
        <w:t xml:space="preserve">принятого Решением Совета </w:t>
      </w:r>
      <w:r>
        <w:rPr>
          <w:i w:val="0"/>
        </w:rPr>
        <w:t>Каракашл</w:t>
      </w:r>
      <w:r w:rsidRPr="00D213C7">
        <w:rPr>
          <w:i w:val="0"/>
        </w:rPr>
        <w:t>инского сельского поселения от 1</w:t>
      </w:r>
      <w:r>
        <w:rPr>
          <w:i w:val="0"/>
        </w:rPr>
        <w:t>3</w:t>
      </w:r>
      <w:r w:rsidRPr="00D213C7">
        <w:rPr>
          <w:i w:val="0"/>
        </w:rPr>
        <w:t xml:space="preserve"> июня 2012 г. за № 1</w:t>
      </w:r>
      <w:r>
        <w:rPr>
          <w:i w:val="0"/>
        </w:rPr>
        <w:t>2</w:t>
      </w:r>
      <w:r w:rsidRPr="00D213C7">
        <w:rPr>
          <w:i w:val="0"/>
        </w:rPr>
        <w:t xml:space="preserve">, Совет </w:t>
      </w:r>
      <w:r>
        <w:rPr>
          <w:i w:val="0"/>
        </w:rPr>
        <w:t>Каракашл</w:t>
      </w:r>
      <w:r w:rsidRPr="00D213C7">
        <w:rPr>
          <w:i w:val="0"/>
        </w:rPr>
        <w:t xml:space="preserve">инского сельского поселения </w:t>
      </w:r>
    </w:p>
    <w:p w:rsidR="00D213C7" w:rsidRPr="00D213C7" w:rsidRDefault="00D213C7" w:rsidP="00D213C7">
      <w:pPr>
        <w:pStyle w:val="a3"/>
        <w:ind w:firstLine="567"/>
        <w:rPr>
          <w:i w:val="0"/>
        </w:rPr>
      </w:pPr>
    </w:p>
    <w:p w:rsidR="00D213C7" w:rsidRPr="00D213C7" w:rsidRDefault="00D213C7" w:rsidP="00D213C7">
      <w:pPr>
        <w:pStyle w:val="a3"/>
        <w:rPr>
          <w:i w:val="0"/>
        </w:rPr>
      </w:pPr>
    </w:p>
    <w:p w:rsidR="00D213C7" w:rsidRPr="00D213C7" w:rsidRDefault="00D213C7" w:rsidP="009A2C2B">
      <w:pPr>
        <w:pStyle w:val="a3"/>
        <w:ind w:firstLine="540"/>
        <w:jc w:val="center"/>
        <w:rPr>
          <w:i w:val="0"/>
        </w:rPr>
      </w:pPr>
      <w:r w:rsidRPr="00D213C7">
        <w:rPr>
          <w:i w:val="0"/>
        </w:rPr>
        <w:t>Р Е Ш А Е Т:</w:t>
      </w:r>
    </w:p>
    <w:p w:rsidR="00D213C7" w:rsidRPr="00D213C7" w:rsidRDefault="00D213C7" w:rsidP="00D213C7">
      <w:pPr>
        <w:pStyle w:val="a3"/>
        <w:ind w:firstLine="540"/>
        <w:rPr>
          <w:i w:val="0"/>
        </w:rPr>
      </w:pPr>
    </w:p>
    <w:p w:rsidR="00D213C7" w:rsidRPr="00D213C7" w:rsidRDefault="00D213C7" w:rsidP="00D213C7">
      <w:pPr>
        <w:pStyle w:val="a3"/>
        <w:ind w:firstLine="540"/>
        <w:rPr>
          <w:i w:val="0"/>
        </w:rPr>
      </w:pPr>
    </w:p>
    <w:p w:rsidR="00D213C7" w:rsidRPr="00D213C7" w:rsidRDefault="00D213C7" w:rsidP="00D213C7">
      <w:pPr>
        <w:pStyle w:val="a3"/>
        <w:numPr>
          <w:ilvl w:val="0"/>
          <w:numId w:val="3"/>
        </w:numPr>
        <w:ind w:left="0" w:firstLine="567"/>
        <w:jc w:val="both"/>
        <w:rPr>
          <w:i w:val="0"/>
        </w:rPr>
      </w:pPr>
      <w:r w:rsidRPr="00D213C7">
        <w:rPr>
          <w:i w:val="0"/>
        </w:rPr>
        <w:t xml:space="preserve">Отменить действие ранее принятого  Положения об Исполнительном комитете </w:t>
      </w:r>
      <w:r w:rsidR="009A2C2B">
        <w:rPr>
          <w:i w:val="0"/>
        </w:rPr>
        <w:t>Каракашл</w:t>
      </w:r>
      <w:r w:rsidR="009A2C2B" w:rsidRPr="00D213C7">
        <w:rPr>
          <w:i w:val="0"/>
        </w:rPr>
        <w:t xml:space="preserve">инского </w:t>
      </w:r>
      <w:r w:rsidRPr="00D213C7">
        <w:rPr>
          <w:i w:val="0"/>
        </w:rPr>
        <w:t>сельского поселения  Ютазинского муниципального района Республики Татарстан от 1</w:t>
      </w:r>
      <w:r w:rsidR="009A2C2B">
        <w:rPr>
          <w:i w:val="0"/>
        </w:rPr>
        <w:t>5</w:t>
      </w:r>
      <w:r w:rsidRPr="00D213C7">
        <w:rPr>
          <w:i w:val="0"/>
        </w:rPr>
        <w:t xml:space="preserve"> ноября 2006года за № 3</w:t>
      </w:r>
      <w:r w:rsidR="009A2C2B">
        <w:rPr>
          <w:i w:val="0"/>
        </w:rPr>
        <w:t>5</w:t>
      </w:r>
      <w:r w:rsidRPr="00D213C7">
        <w:rPr>
          <w:i w:val="0"/>
        </w:rPr>
        <w:t>.</w:t>
      </w:r>
    </w:p>
    <w:p w:rsidR="00D213C7" w:rsidRPr="00D213C7" w:rsidRDefault="00D213C7" w:rsidP="00D213C7">
      <w:pPr>
        <w:pStyle w:val="a3"/>
        <w:numPr>
          <w:ilvl w:val="0"/>
          <w:numId w:val="3"/>
        </w:numPr>
        <w:ind w:left="0" w:firstLine="567"/>
        <w:jc w:val="both"/>
        <w:rPr>
          <w:i w:val="0"/>
        </w:rPr>
      </w:pPr>
      <w:r w:rsidRPr="00D213C7">
        <w:rPr>
          <w:i w:val="0"/>
        </w:rPr>
        <w:t xml:space="preserve">Утвердить  Положение об Исполнительном комитете </w:t>
      </w:r>
      <w:r w:rsidR="009A2C2B">
        <w:rPr>
          <w:i w:val="0"/>
        </w:rPr>
        <w:t>Каракашл</w:t>
      </w:r>
      <w:r w:rsidR="009A2C2B" w:rsidRPr="00D213C7">
        <w:rPr>
          <w:i w:val="0"/>
        </w:rPr>
        <w:t xml:space="preserve">инского </w:t>
      </w:r>
      <w:r w:rsidRPr="00D213C7">
        <w:rPr>
          <w:i w:val="0"/>
        </w:rPr>
        <w:t>сельского поселения  Ютазинского муниципального района Республики Татарстан в новой редакции.</w:t>
      </w:r>
    </w:p>
    <w:p w:rsidR="002B3AD3" w:rsidRDefault="00D213C7" w:rsidP="009A2C2B">
      <w:pPr>
        <w:pStyle w:val="a3"/>
        <w:numPr>
          <w:ilvl w:val="0"/>
          <w:numId w:val="3"/>
        </w:numPr>
        <w:ind w:left="0" w:firstLine="567"/>
        <w:jc w:val="both"/>
        <w:rPr>
          <w:szCs w:val="28"/>
        </w:rPr>
      </w:pPr>
      <w:r w:rsidRPr="00D213C7">
        <w:rPr>
          <w:i w:val="0"/>
        </w:rPr>
        <w:t xml:space="preserve">Настоящее решение вступает в силу со дня его </w:t>
      </w:r>
      <w:r w:rsidR="009A2C2B" w:rsidRPr="009A2C2B">
        <w:rPr>
          <w:i w:val="0"/>
        </w:rPr>
        <w:t xml:space="preserve">официального обнародования </w:t>
      </w:r>
      <w:r w:rsidR="009A2C2B" w:rsidRPr="009A2C2B">
        <w:rPr>
          <w:bCs/>
          <w:i w:val="0"/>
        </w:rPr>
        <w:t>на информационном стенде административного здания и размещения на официальном сайте Ютазинского муниципального района</w:t>
      </w:r>
      <w:r w:rsidR="009A2C2B">
        <w:rPr>
          <w:bCs/>
          <w:i w:val="0"/>
        </w:rPr>
        <w:t>.</w:t>
      </w:r>
      <w:r w:rsidR="009A2C2B" w:rsidRPr="009A2C2B">
        <w:rPr>
          <w:i w:val="0"/>
          <w:szCs w:val="28"/>
        </w:rPr>
        <w:t xml:space="preserve"> </w:t>
      </w:r>
    </w:p>
    <w:p w:rsidR="00746840" w:rsidRDefault="00746840" w:rsidP="002B3AD3">
      <w:pPr>
        <w:ind w:hanging="360"/>
        <w:rPr>
          <w:sz w:val="28"/>
          <w:szCs w:val="28"/>
        </w:rPr>
      </w:pPr>
    </w:p>
    <w:p w:rsidR="00746840" w:rsidRDefault="00746840" w:rsidP="002B3AD3">
      <w:pPr>
        <w:ind w:hanging="360"/>
        <w:rPr>
          <w:sz w:val="28"/>
          <w:szCs w:val="28"/>
        </w:rPr>
      </w:pPr>
    </w:p>
    <w:p w:rsidR="00746840" w:rsidRPr="002B3AD3" w:rsidRDefault="00746840" w:rsidP="002B3AD3">
      <w:pPr>
        <w:ind w:hanging="360"/>
        <w:rPr>
          <w:sz w:val="28"/>
          <w:szCs w:val="28"/>
        </w:rPr>
      </w:pPr>
    </w:p>
    <w:p w:rsidR="00C31AD1" w:rsidRPr="00746840" w:rsidRDefault="00C31AD1" w:rsidP="009A2C2B">
      <w:pPr>
        <w:rPr>
          <w:sz w:val="28"/>
        </w:rPr>
      </w:pPr>
      <w:r w:rsidRPr="00746840">
        <w:rPr>
          <w:sz w:val="28"/>
        </w:rPr>
        <w:t xml:space="preserve">Глава Каракашлинского </w:t>
      </w:r>
    </w:p>
    <w:p w:rsidR="00C31AD1" w:rsidRPr="00746840" w:rsidRDefault="00C31AD1" w:rsidP="009A2C2B">
      <w:pPr>
        <w:pStyle w:val="a3"/>
        <w:tabs>
          <w:tab w:val="left" w:pos="6520"/>
        </w:tabs>
      </w:pPr>
      <w:r w:rsidRPr="00746840">
        <w:rPr>
          <w:i w:val="0"/>
        </w:rPr>
        <w:t xml:space="preserve">сельского поселения:                                                  </w:t>
      </w:r>
      <w:r w:rsidR="006C2976" w:rsidRPr="00746840">
        <w:rPr>
          <w:i w:val="0"/>
        </w:rPr>
        <w:t xml:space="preserve">                  </w:t>
      </w:r>
      <w:r w:rsidRPr="00746840">
        <w:rPr>
          <w:i w:val="0"/>
        </w:rPr>
        <w:t xml:space="preserve">  А.Г.Давлетгареев</w:t>
      </w:r>
    </w:p>
    <w:p w:rsidR="00450A4F" w:rsidRDefault="00450A4F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Default="009A2C2B" w:rsidP="00556D07">
      <w:pPr>
        <w:pStyle w:val="ab"/>
        <w:ind w:left="0"/>
        <w:jc w:val="both"/>
        <w:rPr>
          <w:sz w:val="28"/>
        </w:rPr>
      </w:pPr>
    </w:p>
    <w:p w:rsidR="009A2C2B" w:rsidRPr="009A2C2B" w:rsidRDefault="009A2C2B" w:rsidP="009A2C2B">
      <w:pPr>
        <w:pStyle w:val="a3"/>
        <w:rPr>
          <w:i w:val="0"/>
          <w:sz w:val="22"/>
          <w:szCs w:val="22"/>
        </w:rPr>
      </w:pPr>
      <w:r w:rsidRPr="009A2C2B">
        <w:rPr>
          <w:i w:val="0"/>
          <w:sz w:val="22"/>
          <w:szCs w:val="22"/>
        </w:rPr>
        <w:lastRenderedPageBreak/>
        <w:t xml:space="preserve">                                                                                                            </w:t>
      </w:r>
      <w:r>
        <w:rPr>
          <w:i w:val="0"/>
          <w:sz w:val="22"/>
          <w:szCs w:val="22"/>
        </w:rPr>
        <w:t xml:space="preserve">                        </w:t>
      </w:r>
      <w:r w:rsidRPr="009A2C2B">
        <w:rPr>
          <w:i w:val="0"/>
          <w:sz w:val="22"/>
          <w:szCs w:val="22"/>
        </w:rPr>
        <w:t>Утверждено</w:t>
      </w:r>
    </w:p>
    <w:p w:rsidR="009A2C2B" w:rsidRP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9A2C2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решением Совета</w:t>
      </w:r>
      <w:r>
        <w:rPr>
          <w:rFonts w:ascii="Times New Roman" w:hAnsi="Times New Roman" w:cs="Times New Roman"/>
          <w:sz w:val="22"/>
          <w:szCs w:val="22"/>
        </w:rPr>
        <w:t>Каракашл</w:t>
      </w:r>
      <w:r w:rsidRPr="009A2C2B">
        <w:rPr>
          <w:rFonts w:ascii="Times New Roman" w:hAnsi="Times New Roman" w:cs="Times New Roman"/>
          <w:sz w:val="22"/>
          <w:szCs w:val="22"/>
        </w:rPr>
        <w:t>инског</w:t>
      </w:r>
      <w:r>
        <w:rPr>
          <w:rFonts w:ascii="Times New Roman" w:hAnsi="Times New Roman" w:cs="Times New Roman"/>
          <w:sz w:val="22"/>
          <w:szCs w:val="22"/>
        </w:rPr>
        <w:t>о</w:t>
      </w:r>
    </w:p>
    <w:p w:rsidR="009A2C2B" w:rsidRP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9A2C2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сельского поселения</w:t>
      </w:r>
    </w:p>
    <w:p w:rsidR="009A2C2B" w:rsidRPr="009A2C2B" w:rsidRDefault="009A2C2B" w:rsidP="009A2C2B">
      <w:pPr>
        <w:pStyle w:val="ConsNonformat"/>
        <w:widowControl/>
        <w:ind w:left="5664" w:right="0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A2C2B">
        <w:rPr>
          <w:rFonts w:ascii="Times New Roman" w:hAnsi="Times New Roman" w:cs="Times New Roman"/>
          <w:sz w:val="22"/>
          <w:szCs w:val="22"/>
        </w:rPr>
        <w:t>за №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9A2C2B">
        <w:rPr>
          <w:rFonts w:ascii="Times New Roman" w:hAnsi="Times New Roman" w:cs="Times New Roman"/>
          <w:sz w:val="22"/>
          <w:szCs w:val="22"/>
        </w:rPr>
        <w:t xml:space="preserve"> от  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9A2C2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9A2C2B">
        <w:rPr>
          <w:rFonts w:ascii="Times New Roman" w:hAnsi="Times New Roman" w:cs="Times New Roman"/>
          <w:sz w:val="22"/>
          <w:szCs w:val="22"/>
        </w:rPr>
        <w:t xml:space="preserve"> 2013 г.</w:t>
      </w:r>
    </w:p>
    <w:p w:rsidR="009A2C2B" w:rsidRDefault="009A2C2B" w:rsidP="009A2C2B">
      <w:pPr>
        <w:pStyle w:val="ConsNonformat"/>
        <w:widowControl/>
        <w:ind w:left="6840" w:right="0"/>
        <w:jc w:val="both"/>
        <w:rPr>
          <w:rFonts w:ascii="Times New Roman" w:hAnsi="Times New Roman" w:cs="Times New Roman"/>
          <w:b/>
          <w:bCs/>
          <w:sz w:val="28"/>
          <w:szCs w:val="22"/>
        </w:rPr>
      </w:pPr>
    </w:p>
    <w:p w:rsidR="009A2C2B" w:rsidRDefault="009A2C2B" w:rsidP="009A2C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ПОЛОЖЕНИЕ</w:t>
      </w:r>
    </w:p>
    <w:p w:rsidR="009A2C2B" w:rsidRDefault="009A2C2B" w:rsidP="009A2C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ОБ ИСПОЛНИТЕЛЬНОМ КОМИТЕТЕ </w:t>
      </w:r>
    </w:p>
    <w:p w:rsidR="009A2C2B" w:rsidRDefault="00FB630B" w:rsidP="009A2C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КАРАКАШЛ</w:t>
      </w:r>
      <w:r w:rsidR="009A2C2B">
        <w:rPr>
          <w:rFonts w:ascii="Times New Roman" w:hAnsi="Times New Roman" w:cs="Times New Roman"/>
          <w:sz w:val="24"/>
          <w:szCs w:val="22"/>
        </w:rPr>
        <w:t xml:space="preserve">ИНСКОГО СЕЛЬСКОГО ПОСЕЛЕНИЯ  ЮТАЗИНСКОГО  </w:t>
      </w:r>
    </w:p>
    <w:p w:rsidR="009A2C2B" w:rsidRDefault="009A2C2B" w:rsidP="009A2C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МУНИЦИПАЛЬНОГО РАЙОНА РЕСПУБЛИКИ ТАТАРСТАН</w:t>
      </w:r>
    </w:p>
    <w:p w:rsidR="009A2C2B" w:rsidRDefault="009A2C2B" w:rsidP="009A2C2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1. Общие положения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1.1. Исполнительный комитет </w:t>
      </w:r>
      <w:r w:rsidR="00FB630B">
        <w:rPr>
          <w:rFonts w:ascii="Times New Roman" w:hAnsi="Times New Roman" w:cs="Times New Roman"/>
          <w:sz w:val="24"/>
          <w:szCs w:val="22"/>
        </w:rPr>
        <w:t>Каракашл</w:t>
      </w:r>
      <w:r>
        <w:rPr>
          <w:rFonts w:ascii="Times New Roman" w:hAnsi="Times New Roman" w:cs="Times New Roman"/>
          <w:sz w:val="24"/>
          <w:szCs w:val="22"/>
        </w:rPr>
        <w:t>инского сельского поселения Ютазинского муниципального района Республики Татарстан (далее - Исполнительный комитет) является органом местного самоуправления муниципального образования «</w:t>
      </w:r>
      <w:r w:rsidR="00FB630B">
        <w:rPr>
          <w:rFonts w:ascii="Times New Roman" w:hAnsi="Times New Roman" w:cs="Times New Roman"/>
          <w:sz w:val="24"/>
          <w:szCs w:val="22"/>
        </w:rPr>
        <w:t xml:space="preserve">Каракашлинское </w:t>
      </w:r>
      <w:r>
        <w:rPr>
          <w:rFonts w:ascii="Times New Roman" w:hAnsi="Times New Roman" w:cs="Times New Roman"/>
          <w:sz w:val="24"/>
          <w:szCs w:val="22"/>
        </w:rPr>
        <w:t>сельское поселение» Ютазинского муниципального района Республики Татарстан (далее – Поселение), осуществляющим исполнительно-распорядительные функции.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1.2. Исполнительный комитет в своей деятельности руководствуется Конституцией Российской Федерации, федеральными законами и иными нормативно-правовыми актами Российской Федерации, Республики Татарстан и нормативно-правовыми актами муниципального района, Уставом Поселения, а также настоящим Положением.</w:t>
      </w:r>
    </w:p>
    <w:p w:rsidR="009A2C2B" w:rsidRDefault="009A2C2B" w:rsidP="009A2C2B">
      <w:pPr>
        <w:jc w:val="both"/>
        <w:rPr>
          <w:szCs w:val="22"/>
        </w:rPr>
      </w:pPr>
      <w:r>
        <w:rPr>
          <w:szCs w:val="22"/>
        </w:rPr>
        <w:t>1.3</w:t>
      </w:r>
      <w:r>
        <w:t>. Исполнительный комитет Поселения подотчетен и подконтролен Совету Поселения и жителям Поселения.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Исполнительный комитет осуществляет свою деятельность на территории Поселения во взаимодействии с исполнительными комитетом Ютазинского муниципального района, территориальными органами исполнительной власти Республики Татарстан, организациями и общественными объединениями.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2. Юридический статус</w:t>
      </w: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2.1. Исполнительный комитет наделяется правами юридического лица.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2.2. Исполнительный комитет имеет печать, штампы, бланки со своим наименованием, расчетный и иные счета в банковских учреждениях в соответствии с законодательством Российской Федерации. Исполнительный комитет имеет право приобретать и осуществлять имущественные и личные неимущественные права и обязанности, выступать истцом и ответчиком в суде, имеет самостоятельный баланс.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2.3. Местонахождение Исполнительного комитета: Российская Федерация, Республика Татарстан, Ютазинский район, с.</w:t>
      </w:r>
      <w:r w:rsidR="00FB630B">
        <w:rPr>
          <w:rFonts w:ascii="Times New Roman" w:hAnsi="Times New Roman" w:cs="Times New Roman"/>
          <w:sz w:val="24"/>
          <w:szCs w:val="22"/>
        </w:rPr>
        <w:t>Каракашлы</w:t>
      </w:r>
      <w:r>
        <w:rPr>
          <w:rFonts w:ascii="Times New Roman" w:hAnsi="Times New Roman" w:cs="Times New Roman"/>
          <w:sz w:val="24"/>
          <w:szCs w:val="22"/>
        </w:rPr>
        <w:t>, ул.</w:t>
      </w:r>
      <w:r w:rsidR="00FB630B">
        <w:rPr>
          <w:rFonts w:ascii="Times New Roman" w:hAnsi="Times New Roman" w:cs="Times New Roman"/>
          <w:sz w:val="24"/>
          <w:szCs w:val="22"/>
        </w:rPr>
        <w:t>Мирфатиха Закиева</w:t>
      </w:r>
      <w:r>
        <w:rPr>
          <w:rFonts w:ascii="Times New Roman" w:hAnsi="Times New Roman" w:cs="Times New Roman"/>
          <w:sz w:val="24"/>
          <w:szCs w:val="22"/>
        </w:rPr>
        <w:t xml:space="preserve">, </w:t>
      </w:r>
      <w:r w:rsidR="00FB630B">
        <w:rPr>
          <w:rFonts w:ascii="Times New Roman" w:hAnsi="Times New Roman" w:cs="Times New Roman"/>
          <w:sz w:val="24"/>
          <w:szCs w:val="22"/>
        </w:rPr>
        <w:t>47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3. Полномочия Исполнительного комитета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FB630B">
      <w:pPr>
        <w:ind w:firstLine="426"/>
        <w:jc w:val="both"/>
        <w:rPr>
          <w:szCs w:val="20"/>
        </w:rPr>
      </w:pPr>
      <w:r>
        <w:t>Исполнительный комитет: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1) в области планирования, бюджета, финансов и учета:</w:t>
      </w:r>
    </w:p>
    <w:p w:rsidR="009A2C2B" w:rsidRDefault="009A2C2B" w:rsidP="00FB630B">
      <w:pPr>
        <w:ind w:firstLine="426"/>
        <w:jc w:val="both"/>
      </w:pPr>
      <w:r>
        <w:t xml:space="preserve">- разрабатывает проект бюджета Поселения, проекты планов и программ комплексного социально-экономического развития Поселения; </w:t>
      </w:r>
    </w:p>
    <w:p w:rsidR="009A2C2B" w:rsidRDefault="009A2C2B" w:rsidP="00FB630B">
      <w:pPr>
        <w:ind w:firstLine="426"/>
        <w:jc w:val="both"/>
      </w:pPr>
      <w:r>
        <w:t xml:space="preserve">- обеспечивает исполнение бюджета Поселения, организует выполнение планов и программ комплексного социально-экономического развития Поселения; </w:t>
      </w:r>
    </w:p>
    <w:p w:rsidR="009A2C2B" w:rsidRDefault="009A2C2B" w:rsidP="00FB630B">
      <w:pPr>
        <w:ind w:firstLine="426"/>
        <w:jc w:val="both"/>
      </w:pPr>
      <w: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9A2C2B" w:rsidRDefault="009A2C2B" w:rsidP="00FB630B">
      <w:pPr>
        <w:ind w:firstLine="426"/>
        <w:jc w:val="both"/>
      </w:pPr>
      <w: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9A2C2B" w:rsidRDefault="009A2C2B" w:rsidP="00FB630B">
      <w:pPr>
        <w:ind w:firstLine="426"/>
        <w:jc w:val="both"/>
      </w:pPr>
      <w:r>
        <w:t xml:space="preserve">- осуществляет финансирование и софинансирование капитального ремонта жилых домов находившихся в муниципальной собственности до 1 марта 2005 года.  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9A2C2B" w:rsidRDefault="009A2C2B" w:rsidP="00FB630B">
      <w:pPr>
        <w:ind w:firstLine="426"/>
        <w:jc w:val="both"/>
      </w:pPr>
      <w: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9A2C2B" w:rsidRDefault="009A2C2B" w:rsidP="00FB630B">
      <w:pPr>
        <w:ind w:firstLine="426"/>
        <w:jc w:val="both"/>
      </w:pPr>
      <w: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9A2C2B" w:rsidRDefault="009A2C2B" w:rsidP="00FB630B">
      <w:pPr>
        <w:ind w:firstLine="426"/>
        <w:jc w:val="both"/>
      </w:pPr>
      <w: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9A2C2B" w:rsidRDefault="009A2C2B" w:rsidP="009A2C2B">
      <w:pPr>
        <w:ind w:firstLine="709"/>
        <w:jc w:val="both"/>
      </w:pPr>
      <w: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муниципальных, казенных  учреждений, финансирование и обеспечение выполнения муниципального задания бюджетных и автономных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оказывает поддержку социально ориентированным некоммерческим организациям в пределах полномочий, установленных статьями 31.1 и 31.3 Федерального Закона от 12.01.1996 № 7 –ФЗ «О некоммерческих организациях»;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предоставляет помещения   для работы на обслуживаемом административном участке поселения сотруднику, замещающему должность участкового уполномоченного полиции   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9A2C2B" w:rsidRDefault="009A2C2B" w:rsidP="00FB630B">
      <w:pPr>
        <w:ind w:firstLine="426"/>
        <w:jc w:val="both"/>
      </w:pPr>
      <w:r>
        <w:t>- разрабатывает и вносит на утверждение Совета Поселения проект генерального плана Поселения и проекты иной градостроительной документации Поселения, обеспечивает их реализацию;</w:t>
      </w:r>
    </w:p>
    <w:p w:rsidR="009A2C2B" w:rsidRDefault="009A2C2B" w:rsidP="00FB630B">
      <w:pPr>
        <w:ind w:firstLine="426"/>
        <w:jc w:val="both"/>
      </w:pPr>
      <w:r>
        <w:t xml:space="preserve">- выдает разрешения на строительство, за исключением случаев, предусмотренных градостроительным кодексом Российской Федерации и иными Федеральными Законами 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Поселения; </w:t>
      </w:r>
    </w:p>
    <w:p w:rsidR="009A2C2B" w:rsidRDefault="009A2C2B" w:rsidP="00FB630B">
      <w:pPr>
        <w:ind w:firstLine="426"/>
        <w:jc w:val="both"/>
      </w:pPr>
      <w: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9A2C2B" w:rsidRDefault="009A2C2B" w:rsidP="00FB630B">
      <w:pPr>
        <w:ind w:firstLine="426"/>
        <w:jc w:val="both"/>
      </w:pPr>
      <w:r>
        <w:t>- резервирует и изымает, в том числе путем выкупа земельных участков в границах поселения для муниципальных нужд;</w:t>
      </w:r>
    </w:p>
    <w:p w:rsidR="009A2C2B" w:rsidRDefault="009A2C2B" w:rsidP="00FB630B">
      <w:pPr>
        <w:ind w:firstLine="426"/>
        <w:jc w:val="both"/>
      </w:pPr>
      <w:r>
        <w:t>- осуществляет  муниципальный земельный контроль за использованием земель Поселения;</w:t>
      </w:r>
    </w:p>
    <w:p w:rsidR="009A2C2B" w:rsidRDefault="009A2C2B" w:rsidP="00FB630B">
      <w:pPr>
        <w:ind w:firstLine="426"/>
        <w:jc w:val="both"/>
      </w:pPr>
      <w:r>
        <w:t>- осуществляет муниципальный лесной контроль ;</w:t>
      </w:r>
    </w:p>
    <w:p w:rsidR="009A2C2B" w:rsidRDefault="009A2C2B" w:rsidP="00FB630B">
      <w:pPr>
        <w:ind w:firstLine="426"/>
        <w:jc w:val="both"/>
      </w:pPr>
      <w: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9A2C2B" w:rsidRDefault="009A2C2B" w:rsidP="00FB630B">
      <w:pPr>
        <w:ind w:firstLine="426"/>
        <w:jc w:val="both"/>
      </w:pPr>
      <w:r>
        <w:t>- создает, обеспечивает развитие и охрану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9A2C2B" w:rsidRDefault="009A2C2B" w:rsidP="00FB630B">
      <w:pPr>
        <w:ind w:firstLine="426"/>
        <w:jc w:val="both"/>
      </w:pPr>
      <w:r>
        <w:t xml:space="preserve">- обеспечивает выполнение работ, необходимых для создания искусственных земельных участков  для нужд поселения, проведением открытого аукциона на право заключения Договора о создании искусственного земельного участка в соответствии  с Федеральным Законом; 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4) в области строительства, транспорта и связи: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- обеспечивает проживающих в поселении и нуждающихся в жилых помещениях малоимущих граждан жилыми помещениями  в соответствии с законодательством </w:t>
      </w:r>
    </w:p>
    <w:p w:rsidR="009A2C2B" w:rsidRDefault="009A2C2B" w:rsidP="00FB630B">
      <w:pPr>
        <w:ind w:firstLine="426"/>
        <w:jc w:val="both"/>
      </w:pPr>
      <w:r>
        <w:t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</w:t>
      </w:r>
    </w:p>
    <w:p w:rsidR="009A2C2B" w:rsidRDefault="009A2C2B" w:rsidP="00FB630B">
      <w:pPr>
        <w:ind w:firstLine="426"/>
        <w:jc w:val="both"/>
      </w:pPr>
      <w: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9A2C2B" w:rsidRDefault="009A2C2B" w:rsidP="00FB630B">
      <w:pPr>
        <w:ind w:firstLine="426"/>
        <w:jc w:val="both"/>
      </w:pPr>
      <w: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жилых помещений, признает в установленном порядке жилые помещения муниципального жилищного фонда непригодными для проживания;</w:t>
      </w:r>
    </w:p>
    <w:p w:rsidR="009A2C2B" w:rsidRDefault="009A2C2B" w:rsidP="00FB630B">
      <w:pPr>
        <w:ind w:firstLine="426"/>
        <w:jc w:val="both"/>
      </w:pPr>
      <w:r>
        <w:t>- осуществляет контроль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организаций; 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утверждает или согласовывает маршруты, графики движения, места остановок общественного транспорта, действующих на территории Поселения;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осуществляет дорожную деятельность в отношении автомобильных дорог местного значения в границах населенного пункта поселения и обеспечивает безопасность дорожного движения на нем, включая создания и обеспечения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населенного пункта поселения, а также осуществление иных полномочий в области использования автомобильных дорог и осуществления дорожной деятельности  в соответствии с законодательством Российской Федерации;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обеспечивает благоустройство мест, отведенных для остановок общественного транспорта;</w:t>
      </w:r>
    </w:p>
    <w:p w:rsidR="009A2C2B" w:rsidRDefault="009A2C2B" w:rsidP="00FB630B">
      <w:pPr>
        <w:ind w:firstLine="426"/>
        <w:jc w:val="both"/>
      </w:pPr>
      <w:r>
        <w:t>- обеспечивает создание условий для обеспечения населения услугами связи;</w:t>
      </w:r>
    </w:p>
    <w:p w:rsidR="009A2C2B" w:rsidRDefault="009A2C2B" w:rsidP="00FB630B">
      <w:pPr>
        <w:ind w:firstLine="426"/>
        <w:jc w:val="both"/>
      </w:pPr>
      <w:r>
        <w:t xml:space="preserve">- до 01.01.2017 года предоставляет  сотруднику, замещающему должность участкового уполномоченного полиции и членам его семьи жилое помещение на период выполнения сотрудником обязанности по указанной должности; 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5) в области жилищно-коммунального, бытового, торгового и иного обслуживания населения: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организует в границах Поселения электро-, тепло-, газо- и водоснабжение населения, водоотведение, снабжение населения топливом в пределах полномочий, установленных законодательством Российской Федерации </w:t>
      </w:r>
    </w:p>
    <w:p w:rsidR="009A2C2B" w:rsidRDefault="009A2C2B" w:rsidP="00FB630B">
      <w:pPr>
        <w:ind w:firstLine="426"/>
        <w:jc w:val="both"/>
      </w:pPr>
      <w: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обеспечивает организацию библиотечного обслуживания населения;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создает условия для организации досуга и обеспечения жителей поселения услугами организаций культуры;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обеспечивает условия для развития на территории Поселения массовой физической культуры и спорта,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сооружений,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создает условия для массового отдыха жителей поселения и организации обустройства мест массового отдыха населения. включая обеспечение свободного доступа граждан водным объектом общего пользования и их береговым полосам;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реализует муниципальные программы в области энергосбережения, при повышении энергетической эффективности, организует проведение энергетического обследования многоквартирных домов, помещения в которых составляют жилищный фонд в границах муниципального образования, организует и проводит иные мероприятия, предусмотренные законодательством об энергосбережении и повышении энергетической эффективности;</w:t>
      </w:r>
    </w:p>
    <w:p w:rsidR="009A2C2B" w:rsidRDefault="00FB630B" w:rsidP="00FB630B">
      <w:pPr>
        <w:tabs>
          <w:tab w:val="left" w:pos="0"/>
        </w:tabs>
        <w:ind w:firstLine="426"/>
        <w:jc w:val="both"/>
      </w:pPr>
      <w:r>
        <w:t>-</w:t>
      </w:r>
      <w:r w:rsidR="009A2C2B">
        <w:t xml:space="preserve"> организует и обеспечивает создание музеев  поселения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организует и осуществляет мероприятия по работе с детьми и молодежью в поселении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совершает нотариальные действия  в случае, предусмотренные законодательством  ,в случае отсутствия в поселении нотариуса 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 xml:space="preserve">- создает условия для деятельности добровольных формирований населения по охране общественного порядка   </w:t>
      </w:r>
    </w:p>
    <w:p w:rsidR="009A2C2B" w:rsidRDefault="009A2C2B" w:rsidP="00FB630B">
      <w:pPr>
        <w:tabs>
          <w:tab w:val="left" w:pos="0"/>
        </w:tabs>
        <w:ind w:firstLine="426"/>
        <w:jc w:val="both"/>
      </w:pPr>
      <w:r>
        <w:t>- организует оказание ритуальных услуг и обеспечивает содержание мест захоронения;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>6) в сфере благоустройства:</w:t>
      </w:r>
    </w:p>
    <w:p w:rsidR="009A2C2B" w:rsidRDefault="009A2C2B" w:rsidP="00FB630B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- утверждает правила благоустройства  территории поселения, устанавливающих в том числе требований по содержанию зданий ( включая жилые дома), сооружений и земельных участков , на которых они расположены, к внешнему виду фасадов и ограждении соответствующих зданий и сооружений, перечень работ по благоустройству и периодичность их выполнения </w:t>
      </w:r>
    </w:p>
    <w:p w:rsidR="009A2C2B" w:rsidRDefault="009A2C2B" w:rsidP="009A2C2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устанавливает порядок участия собственников здания ( помещений в них) и сооружений в благоустройстве, прилегающих территорий.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организует сбор и вывоз бытовых отходов и мусора;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обеспечивает организацию благоустройства территорий поселения, освещений улиц,   озеленения территории Поселения,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обеспечивает установку указателей с названиями улиц и номерами домов, размещение и содержание малых архитектурных форм, а также использование охраны защиты воспроизводства городских лесов , лесов особоохраняемых природных территории, расположенных в границах населенных пунктов  поселения;</w:t>
      </w:r>
    </w:p>
    <w:p w:rsidR="009A2C2B" w:rsidRDefault="009A2C2B" w:rsidP="00D075AC">
      <w:pPr>
        <w:tabs>
          <w:tab w:val="left" w:pos="0"/>
        </w:tabs>
        <w:ind w:firstLine="709"/>
        <w:jc w:val="both"/>
        <w:rPr>
          <w:color w:val="000000"/>
        </w:rPr>
      </w:pPr>
      <w:r>
        <w:t xml:space="preserve"> </w:t>
      </w:r>
      <w:r>
        <w:rPr>
          <w:color w:val="000000"/>
        </w:rPr>
        <w:t>7) в области охраны прав и свобод граждан, обеспечения законности, защиты населения и территории от чрезвычайных ситуаций:</w:t>
      </w:r>
    </w:p>
    <w:p w:rsidR="009A2C2B" w:rsidRDefault="009A2C2B" w:rsidP="009A2C2B">
      <w:pPr>
        <w:ind w:firstLine="709"/>
        <w:jc w:val="both"/>
      </w:pPr>
      <w: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9A2C2B" w:rsidRDefault="009A2C2B" w:rsidP="009A2C2B">
      <w:pPr>
        <w:ind w:firstLine="709"/>
        <w:jc w:val="both"/>
      </w:pPr>
      <w: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A2C2B" w:rsidRDefault="009A2C2B" w:rsidP="009A2C2B">
      <w:pPr>
        <w:ind w:firstLine="720"/>
        <w:jc w:val="both"/>
      </w:pPr>
      <w:bookmarkStart w:id="1" w:name="sub_140108"/>
      <w:r>
        <w:t>- участвует в предупреждении и ликвидации последствий чрезвычайных ситуаций в границах Поселения;</w:t>
      </w:r>
    </w:p>
    <w:p w:rsidR="009A2C2B" w:rsidRDefault="009A2C2B" w:rsidP="009A2C2B">
      <w:pPr>
        <w:ind w:firstLine="720"/>
        <w:jc w:val="both"/>
      </w:pPr>
      <w:bookmarkStart w:id="2" w:name="sub_140109"/>
      <w:bookmarkEnd w:id="1"/>
      <w:r>
        <w:t>- обеспечивает проведение первичных мер пожарной безопасности в границах населенных пунктов Поселения;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организует и обеспечивает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характера; обеспечивает создание  местных резервов финансовых и материальных ресурсов для ликвидации чрезвычайных ситуаций;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9A2C2B" w:rsidRDefault="009A2C2B" w:rsidP="009A2C2B">
      <w:pPr>
        <w:ind w:firstLine="720"/>
        <w:jc w:val="both"/>
      </w:pPr>
      <w:bookmarkStart w:id="3" w:name="sub_140124"/>
      <w:r>
        <w:t>- создает, обеспечивает содержание и организацию деятельности аварийно-спасательных служб и (или) аварийно-спасательных формирований на территории Поселения;</w:t>
      </w:r>
    </w:p>
    <w:p w:rsidR="009A2C2B" w:rsidRDefault="009A2C2B" w:rsidP="009A2C2B">
      <w:pPr>
        <w:ind w:firstLine="720"/>
        <w:jc w:val="both"/>
      </w:pPr>
      <w:bookmarkStart w:id="4" w:name="sub_140125"/>
      <w:bookmarkEnd w:id="3"/>
      <w: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bookmarkEnd w:id="4"/>
    <w:p w:rsidR="009A2C2B" w:rsidRDefault="009A2C2B" w:rsidP="009A2C2B">
      <w:pPr>
        <w:ind w:firstLine="720"/>
        <w:jc w:val="both"/>
      </w:pPr>
      <w: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9A2C2B" w:rsidRDefault="009A2C2B" w:rsidP="009A2C2B">
      <w:pPr>
        <w:ind w:firstLine="720"/>
        <w:jc w:val="both"/>
      </w:pPr>
      <w:bookmarkStart w:id="5" w:name="sub_140113"/>
      <w:bookmarkEnd w:id="2"/>
      <w:r>
        <w:t>- осуществляет охрану и сохранение объектов культурного наследия (памятников истории и культуры) местного (муниципального) значения, расположенных в границах Поселения;</w:t>
      </w:r>
    </w:p>
    <w:p w:rsidR="009A2C2B" w:rsidRDefault="009A2C2B" w:rsidP="009A2C2B">
      <w:pPr>
        <w:ind w:firstLine="720"/>
        <w:jc w:val="both"/>
      </w:pPr>
      <w:bookmarkStart w:id="6" w:name="sub_140116"/>
      <w:bookmarkEnd w:id="5"/>
      <w: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 xml:space="preserve">- создает условия для осуществления деятельности, связанные с реализацией прав местных национально- культурных автономий на территории поселения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 xml:space="preserve">- участвует в осуществлении деятельности по опеке и попечительству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участвует в профилактике терроризма и экстремизма, а также минимизации и ( или) ликвидации последствии терроризма и экстремизма в границах поселения;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 xml:space="preserve">- создает условия для развития местного традиционного народного художественного творчества, участвует в сохранении, в возрождения и развития народных художественных промыслов в поселении;   </w:t>
      </w:r>
    </w:p>
    <w:p w:rsidR="009A2C2B" w:rsidRDefault="009A2C2B" w:rsidP="009A2C2B">
      <w:pPr>
        <w:ind w:firstLine="709"/>
        <w:jc w:val="both"/>
        <w:rPr>
          <w:color w:val="000000"/>
        </w:rPr>
      </w:pPr>
      <w:r>
        <w:rPr>
          <w:color w:val="000000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9A2C2B" w:rsidRDefault="009A2C2B" w:rsidP="009A2C2B">
      <w:pPr>
        <w:ind w:firstLine="720"/>
        <w:jc w:val="both"/>
      </w:pPr>
      <w: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9A2C2B" w:rsidRDefault="009A2C2B" w:rsidP="009A2C2B">
      <w:pPr>
        <w:ind w:firstLine="709"/>
        <w:jc w:val="both"/>
      </w:pPr>
      <w: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A2C2B" w:rsidRDefault="009A2C2B" w:rsidP="009A2C2B">
      <w:pPr>
        <w:ind w:firstLine="709"/>
        <w:jc w:val="both"/>
      </w:pPr>
      <w: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A2C2B" w:rsidRDefault="009A2C2B" w:rsidP="009A2C2B">
      <w:pPr>
        <w:ind w:firstLine="720"/>
        <w:jc w:val="both"/>
      </w:pPr>
      <w: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9A2C2B" w:rsidRDefault="009A2C2B" w:rsidP="009A2C2B">
      <w:pPr>
        <w:ind w:firstLine="720"/>
        <w:jc w:val="both"/>
        <w:rPr>
          <w:color w:val="000000"/>
        </w:rPr>
      </w:pPr>
      <w:r>
        <w:rPr>
          <w:color w:val="000000"/>
        </w:rPr>
        <w:t>9) иные полномочия:</w:t>
      </w:r>
    </w:p>
    <w:p w:rsidR="009A2C2B" w:rsidRDefault="009A2C2B" w:rsidP="009A2C2B">
      <w:pPr>
        <w:ind w:firstLine="720"/>
        <w:jc w:val="both"/>
      </w:pPr>
      <w:bookmarkStart w:id="7" w:name="sub_140117"/>
      <w:bookmarkEnd w:id="6"/>
      <w:r>
        <w:t>- обеспечивает формирование архивных фондов поселения;</w:t>
      </w:r>
    </w:p>
    <w:p w:rsidR="009A2C2B" w:rsidRDefault="009A2C2B" w:rsidP="009A2C2B">
      <w:pPr>
        <w:ind w:firstLine="720"/>
        <w:jc w:val="both"/>
      </w:pPr>
      <w: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bookmarkStart w:id="8" w:name="sub_140126"/>
      <w:bookmarkEnd w:id="7"/>
      <w: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и организует их проведение.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>- оказывает содействие национально–культурному развитию народа Российской Федерации и реализации мероприятий в сфере межнациональных отношений на территории поселения;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 xml:space="preserve">- оказывает поддержку  общественным наблюдательным комиссиям, осуществляющим общественный контроль за обеспечением прав человека и содействием лицам, находящимся в местах принудительного содержания   </w:t>
      </w:r>
    </w:p>
    <w:p w:rsidR="009A2C2B" w:rsidRDefault="009A2C2B" w:rsidP="009A2C2B">
      <w:pPr>
        <w:tabs>
          <w:tab w:val="left" w:pos="0"/>
        </w:tabs>
        <w:ind w:firstLine="709"/>
        <w:jc w:val="both"/>
      </w:pPr>
      <w:r>
        <w:t xml:space="preserve">- осуществляет в пределах, установленных водным законодательством РФ, полномочий собственника водных объектов, информирует население об ограничениях их использования </w:t>
      </w:r>
    </w:p>
    <w:bookmarkEnd w:id="8"/>
    <w:p w:rsidR="009A2C2B" w:rsidRDefault="009A2C2B" w:rsidP="009A2C2B">
      <w:pPr>
        <w:ind w:firstLine="698"/>
        <w:jc w:val="both"/>
        <w:rPr>
          <w:color w:val="000000"/>
        </w:rPr>
      </w:pPr>
      <w:r>
        <w:rPr>
          <w:color w:val="000000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9A2C2B" w:rsidRDefault="009A2C2B" w:rsidP="009A2C2B">
      <w:pPr>
        <w:ind w:firstLine="698"/>
        <w:jc w:val="both"/>
        <w:rPr>
          <w:color w:val="000000"/>
        </w:rPr>
      </w:pPr>
      <w:r>
        <w:rPr>
          <w:color w:val="000000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подряд;</w:t>
      </w:r>
    </w:p>
    <w:p w:rsidR="009A2C2B" w:rsidRDefault="009A2C2B" w:rsidP="009A2C2B">
      <w:pPr>
        <w:ind w:firstLine="698"/>
        <w:jc w:val="both"/>
      </w:pPr>
      <w: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</w:t>
      </w: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4. Глава поселения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4.1.  Глава Поселения является высшим должностным лицом поселения 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4.2.  Глава Поселения одновременно возглавляет Совет поселения и Исполнительный комитет поселения 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4.3  Глава Поселения избирается Советом поселения и осуществляет свои полномочия на постоянной основе 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4.4.  Глава Поселения в своей деятельности подконтролен и подотчетен жителям поселения и Совету поселения в соответствии с Федеральным Законом.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4.5.  Глава Поселения не реже одного раза в год отчитывается перед Советом поселения и жителями Поселения  о своей деятельности, в том числе о решении вопросов, поставленных Советом поселения 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4.6   Глава Поселения должен соблюдать ограничения и запреты и исполнять обязанности, которые установлены Федеральным Законом от 25.12.2008года №273-ФЗ «О противодействии коррупции» и другими Федеральными Законами,</w:t>
      </w:r>
      <w:r w:rsidR="00D075A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Законами Республики Татарстан</w:t>
      </w:r>
      <w:r w:rsidR="00D075AC">
        <w:rPr>
          <w:rFonts w:ascii="Times New Roman" w:hAnsi="Times New Roman" w:cs="Times New Roman"/>
          <w:sz w:val="24"/>
          <w:szCs w:val="22"/>
        </w:rPr>
        <w:t>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4.7    Глава Поселения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деятельностью.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4.8   Для осуществления отдельных организационно –</w:t>
      </w:r>
      <w:r w:rsidR="00D075AC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распорядительных функций Глава поселения имеет секретаря Исполкома, который также осуществляет его полномочия в слу</w:t>
      </w:r>
      <w:r w:rsidR="00D075AC">
        <w:rPr>
          <w:rFonts w:ascii="Times New Roman" w:hAnsi="Times New Roman" w:cs="Times New Roman"/>
          <w:sz w:val="24"/>
          <w:szCs w:val="22"/>
        </w:rPr>
        <w:t>чае его временного отсутствия (</w:t>
      </w:r>
      <w:r>
        <w:rPr>
          <w:rFonts w:ascii="Times New Roman" w:hAnsi="Times New Roman" w:cs="Times New Roman"/>
          <w:sz w:val="24"/>
          <w:szCs w:val="22"/>
        </w:rPr>
        <w:t>в связи с болезнью или отпуском) или невозможности выполнения им своих обязанностей либо досрочного прекращения полномочий</w:t>
      </w:r>
      <w:r w:rsidR="00D075AC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  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tabs>
          <w:tab w:val="center" w:pos="4988"/>
        </w:tabs>
        <w:ind w:right="0" w:firstLine="0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ab/>
        <w:t xml:space="preserve">5. Полномочия Главы поселения </w:t>
      </w: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Глава Поселения:</w:t>
      </w:r>
    </w:p>
    <w:p w:rsidR="009A2C2B" w:rsidRDefault="009A2C2B" w:rsidP="009A2C2B">
      <w:pPr>
        <w:jc w:val="both"/>
      </w:pPr>
      <w:r>
        <w:t xml:space="preserve">5.1.- представляет Поселение в отношениях с органами местного самоуправления  других муниципальных образований, органами государственной власти, гражданами и организациями, без доверенности действует от имени Поселения.  </w:t>
      </w:r>
    </w:p>
    <w:p w:rsidR="009A2C2B" w:rsidRDefault="009A2C2B" w:rsidP="009A2C2B">
      <w:pPr>
        <w:jc w:val="both"/>
      </w:pPr>
      <w:r>
        <w:t xml:space="preserve">      -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 входящих в его компетенцию полномочий </w:t>
      </w:r>
    </w:p>
    <w:p w:rsidR="009A2C2B" w:rsidRDefault="009A2C2B" w:rsidP="009A2C2B">
      <w:pPr>
        <w:jc w:val="both"/>
      </w:pPr>
      <w:r>
        <w:t xml:space="preserve">     - пописывает и обнародует в порядке установленным Уставом поселения, нормативные правовые акты принятые поселением </w:t>
      </w:r>
    </w:p>
    <w:p w:rsidR="009A2C2B" w:rsidRDefault="009A2C2B" w:rsidP="009A2C2B">
      <w:pPr>
        <w:jc w:val="both"/>
      </w:pPr>
      <w:r>
        <w:t xml:space="preserve">      -  издает  в пределах своих полномочий правовые акты по вопросам организации деятельности Совета и Исполнительного комитета поселения</w:t>
      </w:r>
    </w:p>
    <w:p w:rsidR="009A2C2B" w:rsidRDefault="009A2C2B" w:rsidP="009A2C2B">
      <w:pPr>
        <w:jc w:val="both"/>
      </w:pPr>
      <w:r>
        <w:t xml:space="preserve">     -     представляет Совету Поселения ежегодные отчеты о результатах своей деятельности, деятельности Исполнительного комитета поселения и иных подведомственных Главе поселения органах местного самоуправления</w:t>
      </w:r>
    </w:p>
    <w:p w:rsidR="009A2C2B" w:rsidRDefault="009A2C2B" w:rsidP="009A2C2B">
      <w:pPr>
        <w:jc w:val="both"/>
      </w:pPr>
      <w:r>
        <w:t xml:space="preserve">   - принимает меры по обеспечению гласности и учета общественного мнения в работе Совета поселения и Исполнительного комитета поселения </w:t>
      </w:r>
    </w:p>
    <w:p w:rsidR="009A2C2B" w:rsidRDefault="009A2C2B" w:rsidP="009A2C2B">
      <w:pPr>
        <w:jc w:val="both"/>
      </w:pPr>
      <w:r>
        <w:t xml:space="preserve">   - организует прием граждан, рассмотрение их обращений, заявлений и жалоб </w:t>
      </w:r>
    </w:p>
    <w:p w:rsidR="009A2C2B" w:rsidRDefault="009A2C2B" w:rsidP="009A2C2B">
      <w:pPr>
        <w:jc w:val="both"/>
      </w:pPr>
      <w:r>
        <w:t xml:space="preserve">  - назначает на должность и освобождает от должности муниципальных служащих и иных работников Исполнительного комитета поселения, осуществляет контроль за их деятельностью, применяет меры поощрения и дисциплинарной ответственности </w:t>
      </w:r>
    </w:p>
    <w:p w:rsidR="009A2C2B" w:rsidRDefault="009A2C2B" w:rsidP="009A2C2B">
      <w:pPr>
        <w:jc w:val="both"/>
      </w:pPr>
      <w:r>
        <w:t xml:space="preserve">   - является распорядителем средств по расходам, предусмотренным в бюджете поселения на содержании и обеспечении деятельности Совета и Исполнительного комитета поселения</w:t>
      </w:r>
    </w:p>
    <w:p w:rsidR="009A2C2B" w:rsidRDefault="009A2C2B" w:rsidP="009A2C2B">
      <w:pPr>
        <w:jc w:val="both"/>
      </w:pPr>
      <w:r>
        <w:t xml:space="preserve">  - организует принятие правового акта Совета поселения по реализации решения, принятого путем  прямого волеизъявления граждан в соответствии с законодательством </w:t>
      </w:r>
    </w:p>
    <w:p w:rsidR="009A2C2B" w:rsidRDefault="009A2C2B" w:rsidP="009A2C2B">
      <w:pPr>
        <w:jc w:val="both"/>
      </w:pPr>
      <w:r>
        <w:t xml:space="preserve">  -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власти, иными федеральными органами, органами государственной власти Республики Татарстан, действующими на территории поселения     </w:t>
      </w:r>
    </w:p>
    <w:p w:rsidR="009A2C2B" w:rsidRDefault="009A2C2B" w:rsidP="009A2C2B">
      <w:pPr>
        <w:jc w:val="both"/>
      </w:pPr>
      <w:r>
        <w:t xml:space="preserve"> - от имени поселения заключает договора и соглашения с органами государственной власти, органами местного самоуправления других муниципальных образований о сотрудничестве в экономической и социально- культурных сферах, договора и соглашения о взаимодействии с органами государственной власти Республики Татарстан и координации действий </w:t>
      </w:r>
    </w:p>
    <w:p w:rsidR="009A2C2B" w:rsidRDefault="009A2C2B" w:rsidP="009A2C2B">
      <w:pPr>
        <w:jc w:val="both"/>
      </w:pPr>
      <w:r>
        <w:t xml:space="preserve">  -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самоуправлений Федеральными Законами и Законами Республики Татарстан </w:t>
      </w:r>
    </w:p>
    <w:p w:rsidR="009A2C2B" w:rsidRDefault="009A2C2B" w:rsidP="009A2C2B">
      <w:pPr>
        <w:jc w:val="both"/>
      </w:pPr>
      <w:r>
        <w:t xml:space="preserve">  - осуществляет контроль за текущим исполнением бюджета </w:t>
      </w:r>
    </w:p>
    <w:p w:rsidR="009A2C2B" w:rsidRDefault="009A2C2B" w:rsidP="009A2C2B">
      <w:pPr>
        <w:jc w:val="both"/>
      </w:pPr>
      <w:r>
        <w:t xml:space="preserve">  - представляет на рассмотрение Совета поселения проекты бюджета и отчеты о его исполнении, проекты планов и программ комплексного социально- экономического развития поселения и отчеты об их исполнении</w:t>
      </w:r>
    </w:p>
    <w:p w:rsidR="009A2C2B" w:rsidRDefault="009A2C2B" w:rsidP="009A2C2B">
      <w:pPr>
        <w:jc w:val="both"/>
      </w:pPr>
      <w:r>
        <w:t>- вносит на утверждение Совета поселения проект структуры Исполнительного комитета, утверждает штатное расписание Исполнительного комитета поселения в соответствии с утвержденной структурой, установленной предельной численностью работников и фондом оплаты труда</w:t>
      </w:r>
    </w:p>
    <w:p w:rsidR="009A2C2B" w:rsidRDefault="009A2C2B" w:rsidP="009A2C2B">
      <w:pPr>
        <w:jc w:val="both"/>
      </w:pPr>
      <w:r>
        <w:t>- назначает и освобождает от должности секретаря Исполкома, муниципальных служащих и иных работников Исполкома, осуществляет контроль за их деятельностью, применяет к ним меры поощрения и дисциплинарной ответственности</w:t>
      </w:r>
    </w:p>
    <w:p w:rsidR="009A2C2B" w:rsidRDefault="009A2C2B" w:rsidP="009A2C2B">
      <w:pPr>
        <w:jc w:val="both"/>
      </w:pPr>
      <w:r>
        <w:t xml:space="preserve">-  распоряжается средствами поселения в соответствии с утвержденным бюджетом, открывает и закрывает  бюджетные и иные счета поселения в банковских учреждениях   </w:t>
      </w:r>
    </w:p>
    <w:p w:rsidR="009A2C2B" w:rsidRDefault="009A2C2B" w:rsidP="009A2C2B">
      <w:pPr>
        <w:jc w:val="both"/>
      </w:pPr>
      <w:r>
        <w:t xml:space="preserve">- осуществляет и(или) обеспечивает осуществление Исполнительным комитетом поселения отдельных государственных полномочий, переданных органами местного самоуправления, Федеральными Законами и Законами Республики Татарстан, несет персональную ответственность за их исполнением, на основании его исполнения соответствующих законов, издает правовые акты по вопросам, связанным с осуществлением переданных государственных полномочий </w:t>
      </w:r>
    </w:p>
    <w:p w:rsidR="009A2C2B" w:rsidRDefault="009A2C2B" w:rsidP="009A2C2B">
      <w:pPr>
        <w:jc w:val="both"/>
      </w:pPr>
      <w:r>
        <w:t>- издает правовые акты</w:t>
      </w:r>
      <w:r w:rsidRPr="003D7CFD">
        <w:t xml:space="preserve"> </w:t>
      </w:r>
      <w:r>
        <w:t xml:space="preserve">по вопросам  местного  значения, отнесенным к компетенции Исполнительного комитета Поселения, а также правовые акты по вопросам организации работы  Исполнительного комитате поселения   </w:t>
      </w:r>
    </w:p>
    <w:p w:rsidR="009A2C2B" w:rsidRDefault="009A2C2B" w:rsidP="009A2C2B">
      <w:pPr>
        <w:jc w:val="both"/>
      </w:pPr>
      <w:r>
        <w:t xml:space="preserve">-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суд, выдает доверенности </w:t>
      </w:r>
    </w:p>
    <w:p w:rsidR="009A2C2B" w:rsidRDefault="009A2C2B" w:rsidP="009A2C2B">
      <w:pPr>
        <w:jc w:val="both"/>
      </w:pPr>
      <w:r>
        <w:t>- осуществляет иные полномочия по вопросам местного значения поселения,</w:t>
      </w:r>
      <w:r w:rsidR="00D075AC">
        <w:t xml:space="preserve"> </w:t>
      </w:r>
      <w:r>
        <w:t>за исключением полномочий, отнесенных Федеральными Законами, Законами Республики Татарстан ,  Уставом поселения, решениями Совета поселения  к компетенции Совета поселения или иных органов местного самоуправления поселения.</w:t>
      </w:r>
    </w:p>
    <w:p w:rsidR="009A2C2B" w:rsidRDefault="009A2C2B" w:rsidP="009A2C2B">
      <w:pPr>
        <w:ind w:firstLine="709"/>
        <w:jc w:val="both"/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6. Организация деятельности Исполнительного комитета </w:t>
      </w: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A2C2B" w:rsidRDefault="009A2C2B" w:rsidP="009A2C2B">
      <w:pPr>
        <w:jc w:val="both"/>
        <w:rPr>
          <w:szCs w:val="20"/>
        </w:rPr>
      </w:pPr>
      <w:r>
        <w:t>7.1. Структура Исполнительного комитета утверждается Советом Поселения по представлению Главы поселения .</w:t>
      </w:r>
    </w:p>
    <w:p w:rsidR="009A2C2B" w:rsidRDefault="009A2C2B" w:rsidP="009A2C2B">
      <w:pPr>
        <w:jc w:val="both"/>
      </w:pPr>
      <w:r>
        <w:t xml:space="preserve">7.2. В структуру Исполнительного комитета Поселения входит Глава поселения, секретарь Исполнительного комитета поселения, иные должностные лица Исполнительного комитета, а также в структуру Исполнительного комитета могут входить отраслевые (функциональные) и территориальные органы Исполнительного комитета  </w:t>
      </w:r>
      <w:r>
        <w:rPr>
          <w:rStyle w:val="ac"/>
        </w:rPr>
        <w:t xml:space="preserve">  </w:t>
      </w:r>
    </w:p>
    <w:p w:rsidR="009A2C2B" w:rsidRDefault="009A2C2B" w:rsidP="009A2C2B">
      <w:pPr>
        <w:spacing w:line="252" w:lineRule="auto"/>
        <w:jc w:val="both"/>
      </w:pPr>
      <w:r>
        <w:t xml:space="preserve">7.3.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 могут образовываться координационные, экспертные и другие общественные (консультативные) советы. Указанные советы в структуру Исполнительного комитета Поселения не входят. Работа в них осуществляется на общественных началах. </w:t>
      </w:r>
    </w:p>
    <w:p w:rsidR="009A2C2B" w:rsidRDefault="009A2C2B" w:rsidP="009A2C2B">
      <w:pPr>
        <w:spacing w:line="252" w:lineRule="auto"/>
        <w:ind w:firstLine="720"/>
        <w:jc w:val="both"/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7. Трудовые отношения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8.1. 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 Лица, осуществляющие службу на муниципальных должностях в Исполнительном комитете, являются муниципальными служащими.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8.2. Отношения Исполнительного комитета и работников (муниципальных служащих и технических работников, не являющихся муниципальными служащими) регулируются трудовым законодательством, законодательством Российской Федерации и Республики Татарстан о муниципальной службе.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8.3. Отношения Исполнительного комитета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8.4. Оплата труда работников Исполнительного комитета производится в порядке, установленном законодательством и муниципальными правовыми актами.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8.5. Исполнительный комитет осуществляет предусмотренные законодательством Российской Федерации и Республики Татарстан  меры по охране труда и несет установленную законодательством ответственность.</w:t>
      </w:r>
    </w:p>
    <w:p w:rsidR="009A2C2B" w:rsidRDefault="009A2C2B" w:rsidP="009A2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8. Имущество и финансовая деятельность</w:t>
      </w:r>
      <w:r w:rsidR="00D075AC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2"/>
        </w:rPr>
        <w:t>Исполнительного комитета</w:t>
      </w:r>
    </w:p>
    <w:p w:rsidR="009A2C2B" w:rsidRDefault="009A2C2B" w:rsidP="009A2C2B">
      <w:pPr>
        <w:jc w:val="both"/>
        <w:rPr>
          <w:szCs w:val="22"/>
        </w:rPr>
      </w:pPr>
      <w:r>
        <w:t xml:space="preserve">9.1.Расходы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Федерации. </w:t>
      </w:r>
    </w:p>
    <w:p w:rsidR="009A2C2B" w:rsidRDefault="009A2C2B" w:rsidP="009A2C2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9.2. Финансовую и экономическую основу Исполнительного комитета составляют: средства бюджета Поселения, муниципальные предприятия и учреждения, созданные для обеспечения функций, переданных в ведение Исполнительного комитета, а также иное муниципальное имущество, переданное Исполнительному комитету для осуществления управленческих функций.</w:t>
      </w: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A2C2B" w:rsidRDefault="009A2C2B" w:rsidP="009A2C2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9. Ликвидация и реорганизация Исполнительного комитета </w:t>
      </w:r>
    </w:p>
    <w:p w:rsidR="009A2C2B" w:rsidRPr="00FB424A" w:rsidRDefault="009A2C2B" w:rsidP="00B2182D">
      <w:pPr>
        <w:pStyle w:val="ConsPlusNonformat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4"/>
          <w:szCs w:val="22"/>
        </w:rPr>
        <w:t>10.1. Ликвидация и реорганизация Исполнительного комитета 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Поселения.</w:t>
      </w:r>
    </w:p>
    <w:sectPr w:rsidR="009A2C2B" w:rsidRPr="00FB424A" w:rsidSect="009A2C2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F504E"/>
    <w:multiLevelType w:val="hybridMultilevel"/>
    <w:tmpl w:val="21D8D9FE"/>
    <w:lvl w:ilvl="0" w:tplc="960266E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34E0D44"/>
    <w:multiLevelType w:val="hybridMultilevel"/>
    <w:tmpl w:val="7EB68250"/>
    <w:lvl w:ilvl="0" w:tplc="C8DA0E60">
      <w:start w:val="1"/>
      <w:numFmt w:val="decimal"/>
      <w:lvlText w:val="%1."/>
      <w:lvlJc w:val="left"/>
      <w:pPr>
        <w:ind w:left="1625" w:hanging="91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F87C37"/>
    <w:multiLevelType w:val="hybridMultilevel"/>
    <w:tmpl w:val="3028FB40"/>
    <w:lvl w:ilvl="0" w:tplc="5FC0BA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1AD1"/>
    <w:rsid w:val="000D0B13"/>
    <w:rsid w:val="000D611C"/>
    <w:rsid w:val="000E58C1"/>
    <w:rsid w:val="000F386F"/>
    <w:rsid w:val="001148D2"/>
    <w:rsid w:val="00154C4C"/>
    <w:rsid w:val="00156763"/>
    <w:rsid w:val="0016297B"/>
    <w:rsid w:val="001937C3"/>
    <w:rsid w:val="001C27B5"/>
    <w:rsid w:val="001F5073"/>
    <w:rsid w:val="00247BA5"/>
    <w:rsid w:val="00251B9D"/>
    <w:rsid w:val="0027090A"/>
    <w:rsid w:val="0029513D"/>
    <w:rsid w:val="002B3AD3"/>
    <w:rsid w:val="003149E4"/>
    <w:rsid w:val="0036035D"/>
    <w:rsid w:val="003C6B21"/>
    <w:rsid w:val="00406BE6"/>
    <w:rsid w:val="00445B0C"/>
    <w:rsid w:val="00450A4F"/>
    <w:rsid w:val="00483ED6"/>
    <w:rsid w:val="004938E5"/>
    <w:rsid w:val="004B4563"/>
    <w:rsid w:val="005315CF"/>
    <w:rsid w:val="00546F65"/>
    <w:rsid w:val="00556D07"/>
    <w:rsid w:val="005626C0"/>
    <w:rsid w:val="0058184E"/>
    <w:rsid w:val="00601926"/>
    <w:rsid w:val="00625F2F"/>
    <w:rsid w:val="0066440C"/>
    <w:rsid w:val="0067202E"/>
    <w:rsid w:val="00686928"/>
    <w:rsid w:val="006A4786"/>
    <w:rsid w:val="006C2976"/>
    <w:rsid w:val="006C7E93"/>
    <w:rsid w:val="006D00D1"/>
    <w:rsid w:val="006D3F39"/>
    <w:rsid w:val="0070261B"/>
    <w:rsid w:val="007245B5"/>
    <w:rsid w:val="00746840"/>
    <w:rsid w:val="00746CF5"/>
    <w:rsid w:val="00774692"/>
    <w:rsid w:val="0077656A"/>
    <w:rsid w:val="00781CD1"/>
    <w:rsid w:val="007A419B"/>
    <w:rsid w:val="007E5462"/>
    <w:rsid w:val="007F2A55"/>
    <w:rsid w:val="00811BF5"/>
    <w:rsid w:val="00886F11"/>
    <w:rsid w:val="008A390B"/>
    <w:rsid w:val="008B5771"/>
    <w:rsid w:val="008C457D"/>
    <w:rsid w:val="008C79EA"/>
    <w:rsid w:val="008F6246"/>
    <w:rsid w:val="0097750A"/>
    <w:rsid w:val="009929C6"/>
    <w:rsid w:val="009A2C2B"/>
    <w:rsid w:val="009C3E79"/>
    <w:rsid w:val="009D3F4E"/>
    <w:rsid w:val="009D49B6"/>
    <w:rsid w:val="009F177A"/>
    <w:rsid w:val="00A17008"/>
    <w:rsid w:val="00A227B5"/>
    <w:rsid w:val="00A25413"/>
    <w:rsid w:val="00AB2989"/>
    <w:rsid w:val="00AF2144"/>
    <w:rsid w:val="00AF21B5"/>
    <w:rsid w:val="00B160A8"/>
    <w:rsid w:val="00B2182D"/>
    <w:rsid w:val="00B94B52"/>
    <w:rsid w:val="00BA0FAD"/>
    <w:rsid w:val="00BB3373"/>
    <w:rsid w:val="00BD54EB"/>
    <w:rsid w:val="00C245B6"/>
    <w:rsid w:val="00C257F8"/>
    <w:rsid w:val="00C31AD1"/>
    <w:rsid w:val="00C33133"/>
    <w:rsid w:val="00C44CE1"/>
    <w:rsid w:val="00C559E5"/>
    <w:rsid w:val="00C730E0"/>
    <w:rsid w:val="00CC15F6"/>
    <w:rsid w:val="00CC4014"/>
    <w:rsid w:val="00CF0EA9"/>
    <w:rsid w:val="00D05776"/>
    <w:rsid w:val="00D075AC"/>
    <w:rsid w:val="00D213C7"/>
    <w:rsid w:val="00D22F98"/>
    <w:rsid w:val="00D96EFA"/>
    <w:rsid w:val="00DC40B3"/>
    <w:rsid w:val="00E55141"/>
    <w:rsid w:val="00E678BC"/>
    <w:rsid w:val="00E834E9"/>
    <w:rsid w:val="00E856D7"/>
    <w:rsid w:val="00ED4E2F"/>
    <w:rsid w:val="00EE4C20"/>
    <w:rsid w:val="00F02F13"/>
    <w:rsid w:val="00F1270B"/>
    <w:rsid w:val="00F2166C"/>
    <w:rsid w:val="00F64C3F"/>
    <w:rsid w:val="00FB424A"/>
    <w:rsid w:val="00FB630B"/>
    <w:rsid w:val="00FD7B65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AD1"/>
    <w:pPr>
      <w:keepNext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AD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Title">
    <w:name w:val="ConsTitle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31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C31AD1"/>
    <w:rPr>
      <w:i/>
      <w:iCs/>
      <w:sz w:val="28"/>
    </w:rPr>
  </w:style>
  <w:style w:type="character" w:customStyle="1" w:styleId="a4">
    <w:name w:val="Основной текст Знак"/>
    <w:basedOn w:val="a0"/>
    <w:link w:val="a3"/>
    <w:semiHidden/>
    <w:rsid w:val="00C31AD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C31AD1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A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Цветовое выделение"/>
    <w:rsid w:val="006C2976"/>
    <w:rPr>
      <w:b/>
      <w:bCs/>
      <w:color w:val="000080"/>
      <w:sz w:val="22"/>
      <w:szCs w:val="22"/>
    </w:rPr>
  </w:style>
  <w:style w:type="paragraph" w:customStyle="1" w:styleId="ConsPlusCell">
    <w:name w:val="ConsPlusCell"/>
    <w:rsid w:val="006C29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3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C6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74684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FB424A"/>
    <w:pPr>
      <w:ind w:left="720"/>
      <w:contextualSpacing/>
    </w:pPr>
  </w:style>
  <w:style w:type="paragraph" w:customStyle="1" w:styleId="ConsNormal">
    <w:name w:val="ConsNormal"/>
    <w:rsid w:val="009A2C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A2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footnote reference"/>
    <w:basedOn w:val="a0"/>
    <w:semiHidden/>
    <w:rsid w:val="009A2C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Gulnara</cp:lastModifiedBy>
  <cp:revision>2</cp:revision>
  <cp:lastPrinted>2013-05-21T11:04:00Z</cp:lastPrinted>
  <dcterms:created xsi:type="dcterms:W3CDTF">2013-07-08T12:57:00Z</dcterms:created>
  <dcterms:modified xsi:type="dcterms:W3CDTF">2013-07-08T12:57:00Z</dcterms:modified>
</cp:coreProperties>
</file>