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02" w:rsidRDefault="00303602" w:rsidP="00303602">
      <w:pPr>
        <w:jc w:val="center"/>
      </w:pPr>
      <w:r>
        <w:t xml:space="preserve">Уважаемые жители </w:t>
      </w:r>
      <w:proofErr w:type="spellStart"/>
      <w:r w:rsidR="00493B6B" w:rsidRPr="00493B6B">
        <w:t>Ютазинского</w:t>
      </w:r>
      <w:proofErr w:type="spellEnd"/>
      <w:r>
        <w:t xml:space="preserve"> муниципального района!</w:t>
      </w:r>
    </w:p>
    <w:p w:rsidR="00303602" w:rsidRDefault="00303602" w:rsidP="00303602">
      <w:pPr>
        <w:spacing w:after="0"/>
        <w:jc w:val="both"/>
      </w:pPr>
      <w:r>
        <w:tab/>
      </w:r>
      <w:r w:rsidR="005F3E01">
        <w:t xml:space="preserve">Палата земельных и имущественных отношений </w:t>
      </w:r>
      <w:proofErr w:type="spellStart"/>
      <w:r w:rsidR="00493B6B">
        <w:t>Ютазинско</w:t>
      </w:r>
      <w:r w:rsidR="005F3E01">
        <w:t>го</w:t>
      </w:r>
      <w:proofErr w:type="spellEnd"/>
      <w:r w:rsidR="005F3E01">
        <w:t xml:space="preserve"> муниципального района сообщает, чт</w:t>
      </w:r>
      <w:r>
        <w:t>о 29 июня 2021 года вступил в силу Федеральный закон от 30 декабря 2020 года № 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 В рамках данного закона проводятся работы по выявлению правообладателей ранее учтенных объектов недвижимости, права на которые возникли до вступления в силу Федерального закона от 21 июля 1997 года № 122-ФЗ «О государственной регистрации прав на недвижимое имущество и сделок с ним», но до настоящего времени не внесены в Единый государственный реестр недвижимости.</w:t>
      </w:r>
    </w:p>
    <w:p w:rsidR="00303602" w:rsidRDefault="00303602" w:rsidP="00303602">
      <w:pPr>
        <w:spacing w:after="0"/>
        <w:jc w:val="both"/>
      </w:pPr>
      <w:r>
        <w:tab/>
        <w:t>Работа по выявлению правообладателей осуществляется в отношении земельных участков, зданий, сооружений, объектов незавершенного строительства, помещений.</w:t>
      </w:r>
    </w:p>
    <w:p w:rsidR="00303602" w:rsidRDefault="00303602" w:rsidP="00E5713E">
      <w:pPr>
        <w:spacing w:after="0"/>
        <w:jc w:val="both"/>
      </w:pPr>
      <w:r>
        <w:tab/>
        <w:t>Наличие таких сведений в ЕГРН обеспечит гражданам защиту их прав и имущественных интересов, убережет от мошеннических действий с их имуществом. Внесение в ЕГРН данных правообладателей, в том числе адресов электронной почты, почтовых адресов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 w:rsidR="00CB10CE" w:rsidRDefault="00E5713E" w:rsidP="00E5713E">
      <w:pPr>
        <w:spacing w:after="0"/>
        <w:jc w:val="both"/>
        <w:rPr>
          <w:color w:val="FF0000"/>
        </w:rPr>
      </w:pPr>
      <w:r>
        <w:tab/>
      </w:r>
      <w:r w:rsidR="00303602">
        <w:t xml:space="preserve">Перечни ранее учтенных объектов недвижимости, размещены на официальном сайте </w:t>
      </w:r>
      <w:r w:rsidR="00BB0204">
        <w:t>Ютазинского</w:t>
      </w:r>
      <w:bookmarkStart w:id="0" w:name="_GoBack"/>
      <w:bookmarkEnd w:id="0"/>
      <w:r w:rsidR="00303602">
        <w:t xml:space="preserve"> муниципального района</w:t>
      </w:r>
      <w:r w:rsidR="00BA05F0">
        <w:t xml:space="preserve"> по ссылке </w:t>
      </w:r>
      <w:r w:rsidR="00303602">
        <w:t xml:space="preserve"> </w:t>
      </w:r>
      <w:hyperlink r:id="rId4" w:history="1">
        <w:r w:rsidR="00CB10CE" w:rsidRPr="00F73239">
          <w:rPr>
            <w:rStyle w:val="a3"/>
          </w:rPr>
          <w:t>https://jutaza.tatarstan.ru/viyavlenie-pravoobladateley-ranee-uchtennih-obekto.htm</w:t>
        </w:r>
      </w:hyperlink>
    </w:p>
    <w:p w:rsidR="00303602" w:rsidRDefault="00E5713E" w:rsidP="00E5713E">
      <w:pPr>
        <w:spacing w:after="0"/>
        <w:jc w:val="both"/>
      </w:pPr>
      <w:r>
        <w:tab/>
      </w:r>
      <w:r w:rsidR="005F3E01">
        <w:t>П</w:t>
      </w:r>
      <w:r w:rsidR="00303602">
        <w:t xml:space="preserve">равообладатели указанных в перечнях объектов недвижимости вправе самостоятельно обратиться в </w:t>
      </w:r>
      <w:r w:rsidR="005F3E01">
        <w:t xml:space="preserve">Палату земельных и имущественных отношений </w:t>
      </w:r>
      <w:proofErr w:type="spellStart"/>
      <w:r w:rsidR="00CB10CE">
        <w:t>Ютазинского</w:t>
      </w:r>
      <w:proofErr w:type="spellEnd"/>
      <w:r w:rsidR="005F3E01">
        <w:t xml:space="preserve"> муниципального </w:t>
      </w:r>
      <w:proofErr w:type="gramStart"/>
      <w:r w:rsidR="005F3E01">
        <w:t>района  по</w:t>
      </w:r>
      <w:proofErr w:type="gramEnd"/>
      <w:r w:rsidR="005F3E01">
        <w:t xml:space="preserve"> адресу: РТ, </w:t>
      </w:r>
      <w:proofErr w:type="spellStart"/>
      <w:r w:rsidR="00493B6B">
        <w:t>Ютазинский</w:t>
      </w:r>
      <w:proofErr w:type="spellEnd"/>
      <w:r w:rsidR="00493B6B">
        <w:t xml:space="preserve"> муниципальный район, </w:t>
      </w:r>
      <w:proofErr w:type="spellStart"/>
      <w:r w:rsidR="00493B6B">
        <w:t>пгт</w:t>
      </w:r>
      <w:proofErr w:type="spellEnd"/>
      <w:r w:rsidR="00493B6B">
        <w:t xml:space="preserve"> Уруссу, </w:t>
      </w:r>
      <w:r w:rsidR="005F3E01">
        <w:t xml:space="preserve"> ул. </w:t>
      </w:r>
      <w:r w:rsidR="00493B6B">
        <w:t>Пушкина, д. 38</w:t>
      </w:r>
      <w:r w:rsidR="005F3E01">
        <w:t>,</w:t>
      </w:r>
      <w:r w:rsidR="00303602">
        <w:t xml:space="preserve"> и представить сведения о почтовом адресе и (или) адресе электронной почты для связи сними в связи с проведением мероприятий по выявлению правообладателей ранее учтенных объектов недвижимости.</w:t>
      </w:r>
    </w:p>
    <w:p w:rsidR="00303602" w:rsidRDefault="005F3E01" w:rsidP="00E5713E">
      <w:pPr>
        <w:spacing w:after="0"/>
        <w:jc w:val="both"/>
      </w:pPr>
      <w:r>
        <w:tab/>
      </w:r>
      <w:r w:rsidR="00303602">
        <w:t>Сведения о правообладателях раннее учтенных объектов недвижимости, в том числе документы, подтверждающие права на ранее учтенные объекты недвижимости, могут быть представлены в уполномоченные органы правообладателями таких объектов недвижимости (их уполномоченными представителям) либо иными заинтересованными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:rsidR="00303602" w:rsidRDefault="005F3E01" w:rsidP="00E5713E">
      <w:pPr>
        <w:spacing w:after="0"/>
        <w:jc w:val="both"/>
      </w:pPr>
      <w:r>
        <w:tab/>
      </w:r>
      <w:r w:rsidR="00303602">
        <w:t>Сведения могут быть представлены любым из следующих способов:</w:t>
      </w:r>
    </w:p>
    <w:p w:rsidR="00303602" w:rsidRDefault="00303602" w:rsidP="00E5713E">
      <w:pPr>
        <w:spacing w:after="0"/>
        <w:jc w:val="both"/>
      </w:pPr>
      <w:r>
        <w:t xml:space="preserve">- </w:t>
      </w:r>
      <w:r w:rsidR="005F3E01">
        <w:t xml:space="preserve">лично или </w:t>
      </w:r>
      <w:r>
        <w:t xml:space="preserve">почтой по адресу: </w:t>
      </w:r>
      <w:r w:rsidR="005F3E01">
        <w:t>42</w:t>
      </w:r>
      <w:r w:rsidR="00493B6B">
        <w:t>3950</w:t>
      </w:r>
      <w:r w:rsidR="005F3E01">
        <w:t xml:space="preserve">, Республика Татарстан, </w:t>
      </w:r>
      <w:proofErr w:type="spellStart"/>
      <w:r w:rsidR="00493B6B">
        <w:t>Ютазинский</w:t>
      </w:r>
      <w:proofErr w:type="spellEnd"/>
      <w:r w:rsidR="005F3E01">
        <w:t xml:space="preserve"> район, </w:t>
      </w:r>
      <w:proofErr w:type="spellStart"/>
      <w:r w:rsidR="00493B6B">
        <w:t>пгт</w:t>
      </w:r>
      <w:proofErr w:type="spellEnd"/>
      <w:r w:rsidR="00493B6B">
        <w:t xml:space="preserve"> </w:t>
      </w:r>
      <w:proofErr w:type="gramStart"/>
      <w:r w:rsidR="00493B6B">
        <w:t>Уруссу,</w:t>
      </w:r>
      <w:r w:rsidR="005A1BD7">
        <w:t xml:space="preserve">   </w:t>
      </w:r>
      <w:proofErr w:type="gramEnd"/>
      <w:r w:rsidR="005A1BD7">
        <w:t xml:space="preserve">                               </w:t>
      </w:r>
      <w:r w:rsidR="00D55718" w:rsidRPr="00D55718">
        <w:t xml:space="preserve">      </w:t>
      </w:r>
      <w:r w:rsidR="005F3E01">
        <w:t xml:space="preserve">ул. </w:t>
      </w:r>
      <w:r w:rsidR="00493B6B">
        <w:t>Пушкина</w:t>
      </w:r>
      <w:r w:rsidR="005F3E01">
        <w:t xml:space="preserve">, д. </w:t>
      </w:r>
      <w:r w:rsidR="00493B6B">
        <w:t>38</w:t>
      </w:r>
      <w:r w:rsidR="005F3E01">
        <w:t xml:space="preserve">, 2 этаж, </w:t>
      </w:r>
      <w:r>
        <w:t xml:space="preserve"> режим работы: </w:t>
      </w:r>
      <w:proofErr w:type="spellStart"/>
      <w:r>
        <w:t>пн-пт</w:t>
      </w:r>
      <w:proofErr w:type="spellEnd"/>
      <w:r>
        <w:t xml:space="preserve"> с </w:t>
      </w:r>
      <w:r w:rsidR="005F3E01">
        <w:t>08</w:t>
      </w:r>
      <w:r>
        <w:t>:00 до 17:00, перерыв с 1</w:t>
      </w:r>
      <w:r w:rsidR="005F3E01">
        <w:t>2</w:t>
      </w:r>
      <w:r>
        <w:t>:00 до 1</w:t>
      </w:r>
      <w:r w:rsidR="005F3E01">
        <w:t>3</w:t>
      </w:r>
      <w:r>
        <w:t>:00;</w:t>
      </w:r>
    </w:p>
    <w:p w:rsidR="00303602" w:rsidRPr="00493B6B" w:rsidRDefault="00303602" w:rsidP="00BA05F0">
      <w:pPr>
        <w:spacing w:after="0"/>
        <w:jc w:val="both"/>
      </w:pPr>
      <w:r>
        <w:t xml:space="preserve">- электронной почтой по адресу: </w:t>
      </w:r>
      <w:proofErr w:type="spellStart"/>
      <w:r w:rsidR="00493B6B">
        <w:rPr>
          <w:lang w:val="en-US"/>
        </w:rPr>
        <w:t>jutaza</w:t>
      </w:r>
      <w:proofErr w:type="spellEnd"/>
      <w:r w:rsidR="00493B6B" w:rsidRPr="00493B6B">
        <w:t>.</w:t>
      </w:r>
      <w:proofErr w:type="spellStart"/>
      <w:r w:rsidR="00493B6B">
        <w:rPr>
          <w:lang w:val="en-US"/>
        </w:rPr>
        <w:t>palataizo</w:t>
      </w:r>
      <w:proofErr w:type="spellEnd"/>
      <w:r w:rsidR="00493B6B" w:rsidRPr="00493B6B">
        <w:t>@</w:t>
      </w:r>
      <w:r w:rsidR="00493B6B">
        <w:rPr>
          <w:lang w:val="en-US"/>
        </w:rPr>
        <w:t>mail</w:t>
      </w:r>
      <w:r w:rsidR="00110BCE">
        <w:t>.</w:t>
      </w:r>
      <w:proofErr w:type="spellStart"/>
      <w:r w:rsidR="00493B6B">
        <w:rPr>
          <w:lang w:val="en-US"/>
        </w:rPr>
        <w:t>ru</w:t>
      </w:r>
      <w:proofErr w:type="spellEnd"/>
    </w:p>
    <w:p w:rsidR="003924E7" w:rsidRDefault="003924E7" w:rsidP="003924E7">
      <w:pPr>
        <w:pStyle w:val="a4"/>
        <w:shd w:val="clear" w:color="auto" w:fill="FFFFFF"/>
        <w:jc w:val="both"/>
        <w:rPr>
          <w:rFonts w:ascii="Arial" w:hAnsi="Arial" w:cs="Arial"/>
          <w:color w:val="111111"/>
        </w:rPr>
      </w:pPr>
      <w:r>
        <w:rPr>
          <w:rStyle w:val="a5"/>
          <w:rFonts w:ascii="Arial" w:hAnsi="Arial" w:cs="Arial"/>
          <w:color w:val="111111"/>
        </w:rPr>
        <w:t xml:space="preserve">При этом правообладатель ранее учтенного объекта по желанию может сам обратиться в </w:t>
      </w:r>
      <w:proofErr w:type="spellStart"/>
      <w:r>
        <w:rPr>
          <w:rStyle w:val="a5"/>
          <w:rFonts w:ascii="Arial" w:hAnsi="Arial" w:cs="Arial"/>
          <w:color w:val="111111"/>
        </w:rPr>
        <w:t>Росреестр</w:t>
      </w:r>
      <w:proofErr w:type="spellEnd"/>
      <w:r>
        <w:rPr>
          <w:rStyle w:val="a5"/>
          <w:rFonts w:ascii="Arial" w:hAnsi="Arial" w:cs="Arial"/>
          <w:color w:val="111111"/>
        </w:rPr>
        <w:t xml:space="preserve"> с заявлением о государственной регистрации ранее возникшего права. В этом случае ему нужно прийти в МФЦ с паспортом и правоустанавливающим документом, а также написать соответствующее заявление. </w:t>
      </w:r>
    </w:p>
    <w:p w:rsidR="003924E7" w:rsidRDefault="003924E7" w:rsidP="003924E7">
      <w:pPr>
        <w:pStyle w:val="a4"/>
        <w:shd w:val="clear" w:color="auto" w:fill="FFFFFF"/>
        <w:jc w:val="both"/>
        <w:rPr>
          <w:rFonts w:ascii="Arial" w:hAnsi="Arial" w:cs="Arial"/>
          <w:color w:val="111111"/>
        </w:rPr>
      </w:pPr>
      <w:r>
        <w:rPr>
          <w:rStyle w:val="a5"/>
          <w:rFonts w:ascii="Arial" w:hAnsi="Arial" w:cs="Arial"/>
          <w:b/>
          <w:bCs/>
          <w:color w:val="111111"/>
          <w:u w:val="single"/>
        </w:rPr>
        <w:t>Госпошлина</w:t>
      </w:r>
      <w:r w:rsidRPr="003924E7">
        <w:rPr>
          <w:rStyle w:val="a5"/>
          <w:rFonts w:ascii="Arial" w:hAnsi="Arial" w:cs="Arial"/>
          <w:b/>
          <w:bCs/>
          <w:color w:val="111111"/>
          <w:u w:val="single"/>
        </w:rPr>
        <w:t xml:space="preserve"> </w:t>
      </w:r>
      <w:r>
        <w:rPr>
          <w:rStyle w:val="a5"/>
          <w:rFonts w:ascii="Arial" w:hAnsi="Arial" w:cs="Arial"/>
          <w:color w:val="111111"/>
        </w:rPr>
        <w:t>за оформление возникших до 31.01.1998 прав на объекты недвижимости </w:t>
      </w:r>
      <w:r>
        <w:rPr>
          <w:rStyle w:val="a5"/>
          <w:rFonts w:ascii="Arial" w:hAnsi="Arial" w:cs="Arial"/>
          <w:b/>
          <w:bCs/>
          <w:color w:val="111111"/>
          <w:u w:val="single"/>
        </w:rPr>
        <w:t>не взимается.</w:t>
      </w:r>
    </w:p>
    <w:p w:rsidR="00D673CF" w:rsidRPr="00303602" w:rsidRDefault="00D673CF" w:rsidP="00E5713E">
      <w:pPr>
        <w:spacing w:after="0"/>
      </w:pPr>
    </w:p>
    <w:sectPr w:rsidR="00D673CF" w:rsidRPr="00303602" w:rsidSect="0030360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02"/>
    <w:rsid w:val="000F5F3F"/>
    <w:rsid w:val="00110BCE"/>
    <w:rsid w:val="00303602"/>
    <w:rsid w:val="003924E7"/>
    <w:rsid w:val="00493B6B"/>
    <w:rsid w:val="005A1BD7"/>
    <w:rsid w:val="005F3E01"/>
    <w:rsid w:val="008B5289"/>
    <w:rsid w:val="00BA05F0"/>
    <w:rsid w:val="00BB0204"/>
    <w:rsid w:val="00CB10CE"/>
    <w:rsid w:val="00CF2789"/>
    <w:rsid w:val="00D55718"/>
    <w:rsid w:val="00D673CF"/>
    <w:rsid w:val="00E5713E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D258"/>
  <w15:docId w15:val="{5C1DAA0F-3A24-4572-B60D-DE471029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E0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9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24E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B0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0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utaza.tatarstan.ru/viyavlenie-pravoobladateley-ranee-uchtennih-obekto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2023-01-12T08:30:00Z</cp:lastPrinted>
  <dcterms:created xsi:type="dcterms:W3CDTF">2023-01-12T05:24:00Z</dcterms:created>
  <dcterms:modified xsi:type="dcterms:W3CDTF">2023-01-12T08:36:00Z</dcterms:modified>
</cp:coreProperties>
</file>