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tLeast" w:line="0"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№1 к Положению о порядке ведения реестров муниципальных нормативных правовых актов в органах местного самоуправления </w:t>
      </w:r>
    </w:p>
    <w:p>
      <w:pPr>
        <w:pStyle w:val="1"/>
        <w:spacing w:lineRule="atLeast" w:line="0" w:before="0" w:after="0"/>
        <w:ind w:left="9912" w:hang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Ютазинского муниципального района </w:t>
      </w:r>
    </w:p>
    <w:p>
      <w:pPr>
        <w:pStyle w:val="1"/>
        <w:spacing w:lineRule="atLeast" w:line="0" w:before="0" w:after="0"/>
        <w:ind w:left="9912" w:hang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решению №41 от 26.12.2017г.</w:t>
      </w:r>
    </w:p>
    <w:p>
      <w:pPr>
        <w:pStyle w:val="1"/>
        <w:spacing w:lineRule="atLeast" w:line="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РЕЕСТР</w:t>
      </w:r>
    </w:p>
    <w:p>
      <w:pPr>
        <w:pStyle w:val="1"/>
        <w:spacing w:lineRule="atLeast" w:line="0" w:before="0" w:after="0"/>
        <w:rPr>
          <w:rFonts w:ascii="Times New Roman" w:hAnsi="Times New Roman"/>
          <w:b w:val="false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color w:val="000000" w:themeColor="text1"/>
          <w:sz w:val="24"/>
          <w:szCs w:val="24"/>
        </w:rPr>
        <w:t>муниципальных нормативных правовых актов (решений) 20</w:t>
      </w:r>
      <w:r>
        <w:rPr>
          <w:rFonts w:ascii="Times New Roman" w:hAnsi="Times New Roman"/>
          <w:b w:val="false"/>
          <w:color w:val="000000" w:themeColor="text1"/>
          <w:sz w:val="24"/>
          <w:szCs w:val="24"/>
          <w:lang w:val="tt-RU"/>
        </w:rPr>
        <w:t>23</w:t>
      </w:r>
      <w:r>
        <w:rPr>
          <w:rFonts w:ascii="Times New Roman" w:hAnsi="Times New Roman"/>
          <w:b w:val="false"/>
          <w:color w:val="000000" w:themeColor="text1"/>
          <w:sz w:val="24"/>
          <w:szCs w:val="24"/>
        </w:rPr>
        <w:t xml:space="preserve"> года</w:t>
      </w:r>
    </w:p>
    <w:p>
      <w:pPr>
        <w:pStyle w:val="1"/>
        <w:spacing w:lineRule="atLeast" w:line="0" w:before="0" w:after="0"/>
        <w:rPr>
          <w:rFonts w:ascii="Times New Roman" w:hAnsi="Times New Roman"/>
          <w:b w:val="false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color w:val="000000" w:themeColor="text1"/>
          <w:sz w:val="24"/>
          <w:szCs w:val="24"/>
        </w:rPr>
        <w:t xml:space="preserve">Ютазинского районного Совета Республики Татарстан </w:t>
      </w:r>
    </w:p>
    <w:p>
      <w:pPr>
        <w:pStyle w:val="1"/>
        <w:spacing w:lineRule="atLeast" w:line="0" w:before="0" w:after="0"/>
        <w:rPr>
          <w:rFonts w:ascii="Times New Roman" w:hAnsi="Times New Roman"/>
          <w:b w:val="false"/>
          <w:color w:val="000000" w:themeColor="text1"/>
          <w:sz w:val="24"/>
          <w:szCs w:val="24"/>
        </w:rPr>
      </w:pPr>
      <w:r>
        <w:rPr>
          <w:rFonts w:ascii="Times New Roman" w:hAnsi="Times New Roman"/>
          <w:b w:val="false"/>
          <w:color w:val="000000" w:themeColor="text1"/>
          <w:sz w:val="24"/>
          <w:szCs w:val="24"/>
        </w:rPr>
        <w:t xml:space="preserve">Республики Татарстан </w:t>
      </w:r>
    </w:p>
    <w:tbl>
      <w:tblPr>
        <w:tblStyle w:val="a3"/>
        <w:tblW w:w="15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6"/>
        <w:gridCol w:w="1560"/>
        <w:gridCol w:w="991"/>
        <w:gridCol w:w="5388"/>
        <w:gridCol w:w="4139"/>
        <w:gridCol w:w="2099"/>
        <w:gridCol w:w="75"/>
      </w:tblGrid>
      <w:tr>
        <w:trPr>
          <w:trHeight w:val="1064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принятия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акта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Наименование акта 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Источники и дата официального опубликования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(обнародования)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Примечания*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19" w:hRule="atLeast"/>
        </w:trPr>
        <w:tc>
          <w:tcPr>
            <w:tcW w:w="15068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2023 год</w:t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4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.01.20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внесении изменений в Правила землепользования и застройки пгт. Уруссу Ютазинского муниципального района Республики Татарстан, утвержденные решением Ютазинского районного Совета Республики Татарстан от 17.03.2020 № 17 «Об утверждении Правил землепользования и застройки пгт. Уруссу Ютазинского муниципального района Республики Татарстан»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color w:val="0070C0"/>
                <w:spacing w:val="1"/>
                <w:sz w:val="24"/>
                <w:szCs w:val="24"/>
                <w:shd w:fill="FFFFFF" w:val="clear"/>
                <w:lang w:val="tt-RU"/>
              </w:rPr>
            </w:pPr>
            <w:hyperlink r:id="rId2"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color w:val="0070C0"/>
                <w:spacing w:val="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-</w:t>
            </w:r>
            <w:r>
              <w:rPr>
                <w:rFonts w:ascii="Times New Roman" w:hAnsi="Times New Roman"/>
                <w:color w:val="0070C0"/>
                <w:spacing w:val="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24.01.2023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70C0"/>
                <w:sz w:val="24"/>
                <w:szCs w:val="24"/>
                <w:lang w:val="tt-RU"/>
              </w:rPr>
            </w:pPr>
            <w:hyperlink r:id="rId3"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lang w:val="ru-RU" w:eastAsia="en-US" w:bidi="ar-SA"/>
                </w:rPr>
                <w:t>http://jutaza.tatarstan.ru/</w:t>
              </w:r>
              <w:r>
                <w:rPr>
                  <w:rStyle w:val="-"/>
                  <w:rFonts w:ascii="Times New Roman" w:hAnsi="Times New Roman"/>
                  <w:color w:val="0070C0"/>
                  <w:spacing w:val="1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-</w:t>
              </w:r>
            </w:hyperlink>
            <w:r>
              <w:rPr>
                <w:rStyle w:val="-"/>
                <w:rFonts w:ascii="Times New Roman" w:hAnsi="Times New Roman"/>
                <w:color w:val="0070C0"/>
                <w:spacing w:val="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24.01.2023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28.02.2023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4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проекта планировки и проекта межевания территории по объекту ПАО АНК «Башнефть»: 13571 «Реконструкция фидера №45-01 ПС 110/6 кВ «Ютаза» ПИК «Добыча» (Туймазанефть)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02.03.2023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02.03.2023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28.02.2023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5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проекта планировки территории и проекту межевания территории по объекту ПАО АНК «Башнефть»: 14126 «Техперевооружение фидера 806 ПС 110/60кВ «Александровка» (инв.№33942)»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02.03.2023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7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02.03.2023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28.02.2023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6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обеспечении доступа к информации о деятельности органов местного самоуправления Ютазинского муниципального района Республики Татарстан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8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02.03.2023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9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02.03.2023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28.02.2023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7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внесении изменений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Ютазинского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утвержденный решением Ютазинского районного Совета Республики Татарстан от 26.05.2020 № 27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lang w:val="tt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http://pravo.tatarstan.ru/ - </w:t>
            </w:r>
            <w:r>
              <w:rPr>
                <w:kern w:val="0"/>
                <w:sz w:val="22"/>
                <w:szCs w:val="22"/>
                <w:lang w:val="tt-RU" w:eastAsia="en-US" w:bidi="ar-SA"/>
              </w:rPr>
              <w:t>02.03.2023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0">
              <w:r>
                <w:rPr>
                  <w:rStyle w:val="-"/>
                  <w:kern w:val="0"/>
                  <w:sz w:val="22"/>
                  <w:szCs w:val="22"/>
                  <w:lang w:val="ru-RU" w:eastAsia="en-US" w:bidi="ar-SA"/>
                </w:rPr>
                <w:t>http://jutaza.tatarstan.ru/-</w:t>
              </w:r>
            </w:hyperlink>
            <w:r>
              <w:rPr>
                <w:kern w:val="0"/>
                <w:sz w:val="22"/>
                <w:szCs w:val="22"/>
                <w:lang w:val="tt-RU" w:eastAsia="en-US" w:bidi="ar-SA"/>
              </w:rPr>
              <w:t xml:space="preserve"> 02.03.2023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07.03.2023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8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проекта внесения изменений в Генеральный план муниципального образования «Абсалямовское сельское поселение» Ютазинского муниципального района Республики Татарстан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1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2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13.03.2023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9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проекта планировки и проекта межевания территории по объекту ПАО АНК «Башнефть»: 60473 «Техническое перевооружение промысловых трубопроводов Туймазинского нефтяного месторождения (2021г.)»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3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4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13.03.2023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10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проекта планировки и проекта межевания территории объекта ООО «Башнефть Добыча»: 210835 «Инженерное обеспечение реконструкции эксплуатационной скважины № 1073ТМЗгс1 Туймазинского месторождения методом бурения бокового ствола»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5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6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15.03.2023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05.04.2023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12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проекта Генерального плана муниципального образования «Ютазинское сельское поселение» Ютазинского муниципального района Республики Татарстан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7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10.04.2023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8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10.04.2023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28.04.2023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14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исполнении бюджета Ютазинского муниципального района за 2022 год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19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11.05.2023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0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11.05.2023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12.05.2023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20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внесении изменений в Положение о муниципальном жилищном контроле на территории Ютазинского муниципального района Республики Татарстан, утвержденного решением Ютазинского районного Совета Республики Татарстан от 29.10.2021 № 82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1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12.05.2023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2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12.05.2023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12.05.2023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21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Ютазинского муниципального района Республики Татарстан, утвержденного решением Ютазинского районного Совета Республики Татарстан от 29.10.2021 № 83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3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12.05.2023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4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12.05.2023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12.05.2023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19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внесении изменений в Положение о муниципальном земельном контроле на территории Ютазинского муниципального района Республики Татарстан, утвержденного решением Ютазинского районного Совета Республики Татарстан от 29.10.2021 № 81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5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12.05.2023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6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12.05.2023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19.05.2023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24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проекта планировки и проекта межевания территории по объекту ПАО АНК «Башнефть»: 195267 «Обустройство куста скважин № 3478 Туймазинского нефтяного месторождения и линейных коммуникаций для куста скважин № 3478 Туймазинского нефтяного месторождения»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7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23.05.2023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8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23.05.2023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07.06.2023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26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Об утверждении Положения о порядке и сроках рассмотрения обращений граждан и личного приема граждан в Ютазинском муниципальном районе Республики Татарстан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29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0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07.06.2023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31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признании утратившим силу решения Ютазинского районного Совета Республики Татарстан от 30.03.2016 № 9 «Об утверждении Положения о предоставлении гражданами, претендующими на замещение муниципальных должностей в Ютазинском муниципальном районе Республики Татарстан, сведений о доходах, об имуществе и обязательствах имущественного характера, а также о предоставлении лицами, замещающими муниципальные должности в Ютазинском муниципальном районе Республики Татарстан, сведений о доходах, об имуществе и обязательствах имущественного характера»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1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2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07.06.2023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27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внесении изменений в регламент Ютазинского районного Совета Республики Татарстан, утвержденный решением Ютазинского районного Совета Республики Татарстан от 17.02.2021 № 30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3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4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07.06.2023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29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 признании утратившим силу решение Ютазинского районного Совета Республики Татарстан от 05.10.2006 № 6 «Об утверждении Порядка выдачи разрешений на строительство и ввод в эксплуатацию объектов капитального и индивидуального жилищного строительства в Ютазинском муниципальном районе»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5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20.06.2023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hyperlink r:id="rId36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07.06.2023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en-US" w:bidi="ar-SA"/>
              </w:rPr>
              <w:t>28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 внесении изменений в Положение об общественном совете по проведению независимой оценки качества условий оказания услуг организациями в сфере культуры и образования Ютазинского муниципального района Республики Татарстан, утвержденный решением Ютазинского районного Совета Республики Татарстан от 26.10.2020 № 12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7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20.06.2023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hyperlink r:id="rId38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07.06.2023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30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 замещении должностей муниципальной службы В Ютазинском муниципальном районе Республики Татарстан в 2023 году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39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20.06.2023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0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20.06.2023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11.08.2023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34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 внесении изменений и дополнений в решение ХII заседания IV созыва Ютазинского районного Совета Республики Татарстан от 09.12.2022 № 53 «О бюджете Ютазинского муниципального района на 2023 год и плановый период 2024 и 2025 годов»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1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16.08.2023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2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16.08.2023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11.08.2023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tt-RU" w:eastAsia="en-US" w:bidi="ar-SA"/>
              </w:rPr>
              <w:t>36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 внесении изменений в решение Ютазинского районного Совета Республики Татарстан от 18.12.2015 № 18 «Об утверждении Положения о порядке сдачи в аренду имущества, находящегося в собственности Ютазинского муниципального района Республики Татарстан»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3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16.08.2023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4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16.08.2023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11.08.2023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35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согласовании замены дотации на выравнивание бюджетной обеспеченности муниципальных районов дополнительным нормативом отчислений в бюджет Ютазинского муниципального района Республики Татарстан от налога на доходы физических лиц на 2024 год и плановый период 2025 и 2026 годов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5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16.08.2023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6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tt-RU" w:eastAsia="en-US" w:bidi="ar-SA"/>
                </w:rPr>
                <w:t>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16.08.2023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16.08.2023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38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муниципальном образовании «Ютазинский муниципальный район», и соблюдения муниципальными служащими в муниципальном образовании «Ютазинский муниципальный район» требований к служебному поведению, утвержденного решением Ютазинского районного Совета Республики Татарстан от 27 февраля 2015 № 10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hyperlink r:id="rId47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28.08.2023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8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28.08.2023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16.08.2023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39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 внесении изменений и дополнений в Положение о муниципальном жилищном контроле на территории Ютазинского муниципального района Республики Татарстан, утвержденное решением Ютазинского районного Совета Республики Татарстан от 29.10.2021 №82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49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pravo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tatarstan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en-GB" w:eastAsia="en-US" w:bidi="ar-SA"/>
                </w:rPr>
                <w:t>ru</w:t>
              </w:r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/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28.08.2023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0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Style w:val="-"/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28.08.2023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16.08.2023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40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 внесении изменений в Положение о проведении аттестации муниципальных служащих органов местного самоуправления Ютазинского муниципального района Республики Татарстан, утвержденного решением Ютазинского районного Совета Республики Татарстан от 28.01.2022 № 13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28.08.2023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1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28.08.2023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16.08.2023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37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 внесении изменений в Положение о порядке выплаты муниципальным служащим и лицам, замещающим муниципальные должности на постоянной основе Ютазинского муниципального района, единовременного поощрения в связи с выходом на пенсию за выслугу лет, утвержденного решением Ютазинского районного Совета Республики Татарстан от 26.06.2018 № 18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28.08.2023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2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28.08.2023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28.08.2023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41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Об утверждении Перечня информации о деятельности органов местного самоуправления Ютазинского муниципального района, размещаемой на официальном сайте Ютазинского муниципального района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31.08.2023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3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31.08.2023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28.08.2023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42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изменений в Положение о порядке определения цены земельных участков, находящихся в муниципальной собственности Ютазинского муниципального района Республики Татарстан, продажа которых осуществляется без проведения торгов, утвержденного решением Ютазинского районного Совета Республики Татарстан от 26.10.2016 № 29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31.08.2023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4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31.08.2023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28.08.2023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43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изменений в Порядок выдачи разрешений на строительство и ввод в эксплуатацию объектов капитального и индивидуального жилищного строительства, утвержденного решением Ютазинского районного Совета Республики Татарстан от 05.10.2006 № 6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31.08.2023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5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31.08.2023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11.09.2023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44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 утверждении Правил землепользования и застройки муниципального образования «Абсалямовское сельское поселение» Ютазинского муниципального района Республики Татарстан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13.09.2023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6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13.09.2023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18.09.2023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45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 утверждении  Положения о порядке получения муниципальными служащими в муниципальном образовании «Ютазинский муниципальный район» разрешения представителя нанимателя (работодателя) на участие на безвозмездной основе 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27.09.2023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7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27.09.2023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31.10.2023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53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дополнений в Положение о муниципальном земельном контроле на территории Ютазинского муниципального района Республики Татарстан, утвержденного решением Ютазинского районного Совета Республики Татарстан от 29.10.2021 № 81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31.10.2023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8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31.10.2023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31.10.2023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54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дополнений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Ютазинского муниципального района Республики Татарстан, утвержденного решением Ютазинского районного Совета Республики Татарстан от 29.10.2021 № 83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31.10.2023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59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31.10.2023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31.10.2023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55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дополнений в Положение о муниципальном жилищном контроле на территории Ютазинского муниципального района Республики Татарстан, утвержденного решением Ютазинского районного Совета Республики Татарстан от 29.10.2021 № 82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31.10.2023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0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31.10.2023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31.10.2023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48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изменений в схему территориального планирования Ютазинского муниципального района Республики Татарстан в части дополнения сведениями о границах населенных пунктов, расположенных в границах сельских поселений, в отношении которых принято решение об отсутствии необходимости подготовки генерального плана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10.11.2023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1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10.11.2023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31.10.2023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56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внесении изменений в Порядок проведения конкурса на право заключения договора доверительного управления, утвержденного решением Ютазинского районного Совета Республики Татарстан от 21.05.2009 № 168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09.11.2023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2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09.11.2023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31.10.2023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47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внесении изменений и дополнений в решение ХII заседания IV созыва Ютазинского районного Совета Республики Татарстан от 09.12.2022 № 53 «О бюджете Ютазинского муниципального района на 2023 год и плановый период 2024 и 2025 годов»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09.11.2023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3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09.11.2023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24.11.2023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57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признании утратившим силу решений Ютазинского районного Совета Республики Татарстан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28.11.2023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http://jutaza.tatarstan.ru/-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28.11.2023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24.11.2023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58.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внесении изменения в Положение о порядке организации и проведения публичных слушаний (общественных обсуждений) в муниципальном образовании «Ютазинский муниципальный район Республики Татарстан», утвержденного Решением Совета Ютазинского муниципального района Республики Татарстан от 04.10.2018 №33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28.11.2023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4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28.11.2023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08.12.2023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60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признании утратившим силу решения Ютазинского районного Совета Республики Татарстан от 28.03.2013 № 9 «О порядке подготовки списков граждан, имеющих трех и более детей, претендующих на бесплатное получение земельных участков в собственность»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15.12.2023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5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08.12.2023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62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признании утратившим силу решения Ютазинского районного Совета Республики Татарстан от 31.05.2012 № 21 «О принятии Порядка предоставления жилых помещений специализированного жилищного фонда Ютазинского муниципального района»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15.12.2023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6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08.12.2023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59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признании утратившим силу решения Ютазинского районного Совета Республики Татарстан от 28.03.2012 № 9 «О порядке подготовки списков граждан, имеющих трех и более детей, претендующих на бесплатное получение земельных участков в собственность»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15.12.2023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7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08.12.2023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61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признании утратившим силу решения Ютазинского районного Совета Республики Татарстан от 25.04.2014 № 22 «Об утверждении Положения о комиссии по делам несовершеннолетних и защите их прав в Ютазинском муниципальном районе Республики Татарстан»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15.12.2023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8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08.12.2023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63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Об признании утратившим силу решения Ютазинского районного Совета Республики Татарстан от 12.01.2006 № 1 «Об утверждении Положения об Исполнительном комитете Ютазинского муниципального района Республики Татарстан»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15.12.2023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69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15.12.2023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12.12.2023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67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Об утверждении медали «За заслуги перед Ютазинским районом»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19.12.2023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70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19.12.2023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12.12.2023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66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Об утверждении решения «Об отсутствии необходимости подготовки генеральных планов сельских поселений Ютазинского муниципального района Республики Татарстан» в новой редакции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http://pravo.tatarstan.ru/ -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19.12.2023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hyperlink r:id="rId71">
              <w:r>
                <w:rPr>
                  <w:rStyle w:val="-"/>
                  <w:rFonts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http://jutaza.tatarstan.ru/-</w:t>
              </w:r>
            </w:hyperlink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 xml:space="preserve"> 19.12.2023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15.12.2023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tt-RU" w:eastAsia="ru-RU" w:bidi="ar-SA"/>
              </w:rPr>
              <w:t>68</w:t>
            </w:r>
          </w:p>
        </w:tc>
        <w:tc>
          <w:tcPr>
            <w:tcW w:w="53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54545"/>
                <w:kern w:val="0"/>
                <w:sz w:val="24"/>
                <w:szCs w:val="24"/>
                <w:lang w:val="ru-RU" w:eastAsia="ru-RU" w:bidi="ar-SA"/>
              </w:rPr>
              <w:t>О внесении изменений в Правила землепользования и застройки муниципального образования «Акбашское сельское поселение» Ютазинского муниципального района Республики Татарстан, утвержденного решением Ютазинского районного Совета Республики Татарстан от 07.09.2022 № 30</w:t>
            </w:r>
          </w:p>
        </w:tc>
        <w:tc>
          <w:tcPr>
            <w:tcW w:w="4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http://pravo.tatarstan.ru/ 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18.12.2023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http://jutaza.tatarstan.ru/-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18.12.2023</w:t>
            </w:r>
          </w:p>
        </w:tc>
        <w:tc>
          <w:tcPr>
            <w:tcW w:w="20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tbl>
      <w:tblPr>
        <w:tblW w:w="1497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4"/>
        <w:gridCol w:w="1530"/>
        <w:gridCol w:w="1021"/>
        <w:gridCol w:w="5385"/>
        <w:gridCol w:w="4079"/>
        <w:gridCol w:w="2100"/>
      </w:tblGrid>
      <w:tr>
        <w:trPr/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15.12.2023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 внесении изменений в Положение об общественном Совете  Ютазинского муниципального района РТ, утвержденного решением Ютазинского районного Совета РТ от 17.02.2021 №32 «Об утверждении положения об Общественном Совете Ютазинского муниципального района»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http://pravo.tatarstan.ru/ 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18.12.2023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http://jutaza.tatarstan.ru/-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18.12.2023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</w:t>
            </w:r>
            <w:r>
              <w:rPr>
                <w:rFonts w:ascii="Tinos" w:hAnsi="Tinos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29.12.2023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70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454545"/>
                <w:spacing w:val="0"/>
                <w:sz w:val="24"/>
                <w:szCs w:val="24"/>
              </w:rPr>
              <w:t>О внесении изменений и дополнений в решение ХII заседания IV созыва Ютазинского районного Совета Республики Татарстан от 09.12.2022 № 53 «О бюджете Ютазинского муниципального района на 2023 год и плановый период 2024 и 2025 годов»</w:t>
            </w:r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http://pravo.tatarstan.ru/ 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19.01.2024</w:t>
            </w:r>
          </w:p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http://jutaza.tatarstan.ru/-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tt-RU" w:eastAsia="en-US" w:bidi="ar-SA"/>
              </w:rPr>
              <w:t>19.02.2024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uppressLineNumbers/>
              <w:bidi w:val="0"/>
              <w:spacing w:lineRule="auto" w:line="240" w:before="0" w:after="0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</w:tr>
    </w:tbl>
    <w:p>
      <w:pPr>
        <w:pStyle w:val="Normal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0e12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7352f4"/>
    <w:pPr>
      <w:widowControl w:val="false"/>
      <w:spacing w:before="108" w:after="108"/>
      <w:ind w:hanging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7352f4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6" w:customStyle="1">
    <w:name w:val="Основной текст (6)_"/>
    <w:link w:val="61"/>
    <w:qFormat/>
    <w:rsid w:val="00ea597b"/>
    <w:rPr>
      <w:rFonts w:ascii="Times New Roman" w:hAnsi="Times New Roman" w:eastAsia="Times New Roman"/>
      <w:b/>
      <w:bCs/>
      <w:i/>
      <w:iCs/>
      <w:spacing w:val="20"/>
      <w:sz w:val="18"/>
      <w:szCs w:val="18"/>
      <w:shd w:fill="FFFFFF" w:val="clear"/>
    </w:rPr>
  </w:style>
  <w:style w:type="character" w:styleId="612pt" w:customStyle="1">
    <w:name w:val="Основной текст (6) + 12 pt;Не курсив"/>
    <w:qFormat/>
    <w:rsid w:val="00ea597b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5" w:customStyle="1">
    <w:name w:val="Основной текст (5) + Не курсив"/>
    <w:qFormat/>
    <w:rsid w:val="00ea597b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51" w:customStyle="1">
    <w:name w:val="Основной текст (5)_"/>
    <w:link w:val="52"/>
    <w:qFormat/>
    <w:rsid w:val="00ea597b"/>
    <w:rPr>
      <w:rFonts w:ascii="Times New Roman" w:hAnsi="Times New Roman" w:eastAsia="Times New Roman"/>
      <w:i/>
      <w:iCs/>
      <w:sz w:val="27"/>
      <w:szCs w:val="27"/>
      <w:shd w:fill="FFFFFF" w:val="clear"/>
    </w:rPr>
  </w:style>
  <w:style w:type="character" w:styleId="-">
    <w:name w:val="Hyperlink"/>
    <w:basedOn w:val="DefaultParagraphFont"/>
    <w:uiPriority w:val="99"/>
    <w:unhideWhenUsed/>
    <w:rsid w:val="00af3f78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307b38"/>
    <w:rPr>
      <w:color w:val="800080" w:themeColor="followedHyperlink"/>
      <w:u w:val="single"/>
    </w:rPr>
  </w:style>
  <w:style w:type="character" w:styleId="Style14" w:customStyle="1">
    <w:name w:val="Заголовок Знак"/>
    <w:basedOn w:val="DefaultParagraphFont"/>
    <w:qFormat/>
    <w:rsid w:val="001641f1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12dbc"/>
    <w:rPr>
      <w:rFonts w:ascii="Segoe UI" w:hAnsi="Segoe UI" w:eastAsia="Times New Roman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61" w:customStyle="1">
    <w:name w:val="Основной текст (6)"/>
    <w:basedOn w:val="Normal"/>
    <w:link w:val="6"/>
    <w:qFormat/>
    <w:rsid w:val="00ea597b"/>
    <w:pPr>
      <w:widowControl w:val="false"/>
      <w:shd w:val="clear" w:color="auto" w:fill="FFFFFF"/>
      <w:spacing w:lineRule="exact" w:line="230" w:before="540" w:after="240"/>
      <w:ind w:hanging="0"/>
      <w:jc w:val="left"/>
    </w:pPr>
    <w:rPr>
      <w:rFonts w:ascii="Times New Roman" w:hAnsi="Times New Roman" w:cs="" w:cstheme="minorBidi"/>
      <w:b/>
      <w:bCs/>
      <w:i/>
      <w:iCs/>
      <w:spacing w:val="20"/>
      <w:sz w:val="18"/>
      <w:szCs w:val="18"/>
    </w:rPr>
  </w:style>
  <w:style w:type="paragraph" w:styleId="52" w:customStyle="1">
    <w:name w:val="Основной текст (5)"/>
    <w:basedOn w:val="Normal"/>
    <w:link w:val="51"/>
    <w:qFormat/>
    <w:rsid w:val="00ea597b"/>
    <w:pPr>
      <w:widowControl w:val="false"/>
      <w:shd w:val="clear" w:color="auto" w:fill="FFFFFF"/>
      <w:spacing w:lineRule="atLeast" w:line="0" w:before="0" w:after="180"/>
      <w:ind w:hanging="0"/>
      <w:jc w:val="left"/>
    </w:pPr>
    <w:rPr>
      <w:rFonts w:ascii="Times New Roman" w:hAnsi="Times New Roman" w:cs="" w:cstheme="minorBidi"/>
      <w:i/>
      <w:iCs/>
      <w:sz w:val="27"/>
      <w:szCs w:val="27"/>
    </w:rPr>
  </w:style>
  <w:style w:type="paragraph" w:styleId="Style21">
    <w:name w:val="Title"/>
    <w:basedOn w:val="Normal"/>
    <w:link w:val="Style14"/>
    <w:qFormat/>
    <w:rsid w:val="001641f1"/>
    <w:pPr>
      <w:ind w:hanging="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12dbc"/>
    <w:pPr/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52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jutaza.tatarstan.ru/-" TargetMode="External"/><Relationship Id="rId4" Type="http://schemas.openxmlformats.org/officeDocument/2006/relationships/hyperlink" Target="http://pravo.tatarstan.ru/" TargetMode="External"/><Relationship Id="rId5" Type="http://schemas.openxmlformats.org/officeDocument/2006/relationships/hyperlink" Target="http://jutaza.tatarstan.ru/-" TargetMode="External"/><Relationship Id="rId6" Type="http://schemas.openxmlformats.org/officeDocument/2006/relationships/hyperlink" Target="http://pravo.tatarstan.ru/" TargetMode="External"/><Relationship Id="rId7" Type="http://schemas.openxmlformats.org/officeDocument/2006/relationships/hyperlink" Target="http://jutaza.tatarstan.ru/-" TargetMode="External"/><Relationship Id="rId8" Type="http://schemas.openxmlformats.org/officeDocument/2006/relationships/hyperlink" Target="http://pravo.tatarstan.ru/" TargetMode="External"/><Relationship Id="rId9" Type="http://schemas.openxmlformats.org/officeDocument/2006/relationships/hyperlink" Target="http://jutaza.tatarstan.ru/-" TargetMode="External"/><Relationship Id="rId10" Type="http://schemas.openxmlformats.org/officeDocument/2006/relationships/hyperlink" Target="http://jutaza.tatarstan.ru/-" TargetMode="External"/><Relationship Id="rId11" Type="http://schemas.openxmlformats.org/officeDocument/2006/relationships/hyperlink" Target="http://pravo.tatarstan.ru/" TargetMode="External"/><Relationship Id="rId12" Type="http://schemas.openxmlformats.org/officeDocument/2006/relationships/hyperlink" Target="http://jutaza.tatarstan.ru/-" TargetMode="External"/><Relationship Id="rId13" Type="http://schemas.openxmlformats.org/officeDocument/2006/relationships/hyperlink" Target="http://pravo.tatarstan.ru/" TargetMode="External"/><Relationship Id="rId14" Type="http://schemas.openxmlformats.org/officeDocument/2006/relationships/hyperlink" Target="http://jutaza.tatarstan.ru/-" TargetMode="External"/><Relationship Id="rId15" Type="http://schemas.openxmlformats.org/officeDocument/2006/relationships/hyperlink" Target="http://pravo.tatarstan.ru/" TargetMode="External"/><Relationship Id="rId16" Type="http://schemas.openxmlformats.org/officeDocument/2006/relationships/hyperlink" Target="http://jutaza.tatarstan.ru/-" TargetMode="External"/><Relationship Id="rId17" Type="http://schemas.openxmlformats.org/officeDocument/2006/relationships/hyperlink" Target="http://pravo.tatarstan.ru/" TargetMode="External"/><Relationship Id="rId18" Type="http://schemas.openxmlformats.org/officeDocument/2006/relationships/hyperlink" Target="http://jutaza.tatarstan.ru/-" TargetMode="External"/><Relationship Id="rId19" Type="http://schemas.openxmlformats.org/officeDocument/2006/relationships/hyperlink" Target="http://pravo.tatarstan.ru/" TargetMode="External"/><Relationship Id="rId20" Type="http://schemas.openxmlformats.org/officeDocument/2006/relationships/hyperlink" Target="http://jutaza.tatarstan.ru/-" TargetMode="External"/><Relationship Id="rId21" Type="http://schemas.openxmlformats.org/officeDocument/2006/relationships/hyperlink" Target="http://pravo.tatarstan.ru/" TargetMode="External"/><Relationship Id="rId22" Type="http://schemas.openxmlformats.org/officeDocument/2006/relationships/hyperlink" Target="http://jutaza.tatarstan.ru/-" TargetMode="External"/><Relationship Id="rId23" Type="http://schemas.openxmlformats.org/officeDocument/2006/relationships/hyperlink" Target="http://pravo.tatarstan.ru/" TargetMode="External"/><Relationship Id="rId24" Type="http://schemas.openxmlformats.org/officeDocument/2006/relationships/hyperlink" Target="http://jutaza.tatarstan.ru/-" TargetMode="External"/><Relationship Id="rId25" Type="http://schemas.openxmlformats.org/officeDocument/2006/relationships/hyperlink" Target="http://pravo.tatarstan.ru/" TargetMode="External"/><Relationship Id="rId26" Type="http://schemas.openxmlformats.org/officeDocument/2006/relationships/hyperlink" Target="http://jutaza.tatarstan.ru/-" TargetMode="External"/><Relationship Id="rId27" Type="http://schemas.openxmlformats.org/officeDocument/2006/relationships/hyperlink" Target="http://pravo.tatarstan.ru/" TargetMode="External"/><Relationship Id="rId28" Type="http://schemas.openxmlformats.org/officeDocument/2006/relationships/hyperlink" Target="http://jutaza.tatarstan.ru/-" TargetMode="External"/><Relationship Id="rId29" Type="http://schemas.openxmlformats.org/officeDocument/2006/relationships/hyperlink" Target="http://pravo.tatarstan.ru/" TargetMode="External"/><Relationship Id="rId30" Type="http://schemas.openxmlformats.org/officeDocument/2006/relationships/hyperlink" Target="http://jutaza.tatarstan.ru/-" TargetMode="External"/><Relationship Id="rId31" Type="http://schemas.openxmlformats.org/officeDocument/2006/relationships/hyperlink" Target="http://pravo.tatarstan.ru/" TargetMode="External"/><Relationship Id="rId32" Type="http://schemas.openxmlformats.org/officeDocument/2006/relationships/hyperlink" Target="http://jutaza.tatarstan.ru/-" TargetMode="External"/><Relationship Id="rId33" Type="http://schemas.openxmlformats.org/officeDocument/2006/relationships/hyperlink" Target="http://pravo.tatarstan.ru/" TargetMode="External"/><Relationship Id="rId34" Type="http://schemas.openxmlformats.org/officeDocument/2006/relationships/hyperlink" Target="http://jutaza.tatarstan.ru/-" TargetMode="External"/><Relationship Id="rId35" Type="http://schemas.openxmlformats.org/officeDocument/2006/relationships/hyperlink" Target="http://pravo.tatarstan.ru/" TargetMode="External"/><Relationship Id="rId36" Type="http://schemas.openxmlformats.org/officeDocument/2006/relationships/hyperlink" Target="http://jutaza.tatarstan.ru/-" TargetMode="External"/><Relationship Id="rId37" Type="http://schemas.openxmlformats.org/officeDocument/2006/relationships/hyperlink" Target="http://pravo.tatarstan.ru/" TargetMode="External"/><Relationship Id="rId38" Type="http://schemas.openxmlformats.org/officeDocument/2006/relationships/hyperlink" Target="http://jutaza.tatarstan.ru/-" TargetMode="External"/><Relationship Id="rId39" Type="http://schemas.openxmlformats.org/officeDocument/2006/relationships/hyperlink" Target="http://pravo.tatarstan.ru/" TargetMode="External"/><Relationship Id="rId40" Type="http://schemas.openxmlformats.org/officeDocument/2006/relationships/hyperlink" Target="http://jutaza.tatarstan.ru/-" TargetMode="External"/><Relationship Id="rId41" Type="http://schemas.openxmlformats.org/officeDocument/2006/relationships/hyperlink" Target="http://pravo.tatarstan.ru/" TargetMode="External"/><Relationship Id="rId42" Type="http://schemas.openxmlformats.org/officeDocument/2006/relationships/hyperlink" Target="http://jutaza.tatarstan.ru/-" TargetMode="External"/><Relationship Id="rId43" Type="http://schemas.openxmlformats.org/officeDocument/2006/relationships/hyperlink" Target="http://pravo.tatarstan.ru/" TargetMode="External"/><Relationship Id="rId44" Type="http://schemas.openxmlformats.org/officeDocument/2006/relationships/hyperlink" Target="http://jutaza.tatarstan.ru/-" TargetMode="External"/><Relationship Id="rId45" Type="http://schemas.openxmlformats.org/officeDocument/2006/relationships/hyperlink" Target="http://pravo.tatarstan.ru/" TargetMode="External"/><Relationship Id="rId46" Type="http://schemas.openxmlformats.org/officeDocument/2006/relationships/hyperlink" Target="http://jutaza.tatarstan.ru/-" TargetMode="External"/><Relationship Id="rId47" Type="http://schemas.openxmlformats.org/officeDocument/2006/relationships/hyperlink" Target="http://pravo.tatarstan.ru/" TargetMode="External"/><Relationship Id="rId48" Type="http://schemas.openxmlformats.org/officeDocument/2006/relationships/hyperlink" Target="http://jutaza.tatarstan.ru/-" TargetMode="External"/><Relationship Id="rId49" Type="http://schemas.openxmlformats.org/officeDocument/2006/relationships/hyperlink" Target="http://pravo.tatarstan.ru/" TargetMode="External"/><Relationship Id="rId50" Type="http://schemas.openxmlformats.org/officeDocument/2006/relationships/hyperlink" Target="http://jutaza.tatarstan.ru/-" TargetMode="External"/><Relationship Id="rId51" Type="http://schemas.openxmlformats.org/officeDocument/2006/relationships/hyperlink" Target="http://jutaza.tatarstan.ru/-" TargetMode="External"/><Relationship Id="rId52" Type="http://schemas.openxmlformats.org/officeDocument/2006/relationships/hyperlink" Target="http://jutaza.tatarstan.ru/-" TargetMode="External"/><Relationship Id="rId53" Type="http://schemas.openxmlformats.org/officeDocument/2006/relationships/hyperlink" Target="http://jutaza.tatarstan.ru/-" TargetMode="External"/><Relationship Id="rId54" Type="http://schemas.openxmlformats.org/officeDocument/2006/relationships/hyperlink" Target="http://jutaza.tatarstan.ru/-" TargetMode="External"/><Relationship Id="rId55" Type="http://schemas.openxmlformats.org/officeDocument/2006/relationships/hyperlink" Target="http://jutaza.tatarstan.ru/-" TargetMode="External"/><Relationship Id="rId56" Type="http://schemas.openxmlformats.org/officeDocument/2006/relationships/hyperlink" Target="http://jutaza.tatarstan.ru/-" TargetMode="External"/><Relationship Id="rId57" Type="http://schemas.openxmlformats.org/officeDocument/2006/relationships/hyperlink" Target="http://jutaza.tatarstan.ru/-" TargetMode="External"/><Relationship Id="rId58" Type="http://schemas.openxmlformats.org/officeDocument/2006/relationships/hyperlink" Target="http://jutaza.tatarstan.ru/-" TargetMode="External"/><Relationship Id="rId59" Type="http://schemas.openxmlformats.org/officeDocument/2006/relationships/hyperlink" Target="http://jutaza.tatarstan.ru/-" TargetMode="External"/><Relationship Id="rId60" Type="http://schemas.openxmlformats.org/officeDocument/2006/relationships/hyperlink" Target="http://jutaza.tatarstan.ru/-" TargetMode="External"/><Relationship Id="rId61" Type="http://schemas.openxmlformats.org/officeDocument/2006/relationships/hyperlink" Target="http://jutaza.tatarstan.ru/-" TargetMode="External"/><Relationship Id="rId62" Type="http://schemas.openxmlformats.org/officeDocument/2006/relationships/hyperlink" Target="http://jutaza.tatarstan.ru/-" TargetMode="External"/><Relationship Id="rId63" Type="http://schemas.openxmlformats.org/officeDocument/2006/relationships/hyperlink" Target="http://jutaza.tatarstan.ru/-" TargetMode="External"/><Relationship Id="rId64" Type="http://schemas.openxmlformats.org/officeDocument/2006/relationships/hyperlink" Target="http://jutaza.tatarstan.ru/-" TargetMode="External"/><Relationship Id="rId65" Type="http://schemas.openxmlformats.org/officeDocument/2006/relationships/hyperlink" Target="http://jutaza.tatarstan.ru/-" TargetMode="External"/><Relationship Id="rId66" Type="http://schemas.openxmlformats.org/officeDocument/2006/relationships/hyperlink" Target="http://jutaza.tatarstan.ru/-" TargetMode="External"/><Relationship Id="rId67" Type="http://schemas.openxmlformats.org/officeDocument/2006/relationships/hyperlink" Target="http://jutaza.tatarstan.ru/-" TargetMode="External"/><Relationship Id="rId68" Type="http://schemas.openxmlformats.org/officeDocument/2006/relationships/hyperlink" Target="http://jutaza.tatarstan.ru/-" TargetMode="External"/><Relationship Id="rId69" Type="http://schemas.openxmlformats.org/officeDocument/2006/relationships/hyperlink" Target="http://jutaza.tatarstan.ru/-" TargetMode="External"/><Relationship Id="rId70" Type="http://schemas.openxmlformats.org/officeDocument/2006/relationships/hyperlink" Target="http://jutaza.tatarstan.ru/-" TargetMode="External"/><Relationship Id="rId71" Type="http://schemas.openxmlformats.org/officeDocument/2006/relationships/hyperlink" Target="http://jutaza.tatarstan.ru/-" TargetMode="External"/><Relationship Id="rId72" Type="http://schemas.openxmlformats.org/officeDocument/2006/relationships/fontTable" Target="fontTable.xml"/><Relationship Id="rId73" Type="http://schemas.openxmlformats.org/officeDocument/2006/relationships/settings" Target="settings.xml"/><Relationship Id="rId7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LibreOffice/7.5.6.2$Linux_X86_64 LibreOffice_project/50$Build-2</Application>
  <AppVersion>15.0000</AppVersion>
  <Pages>10</Pages>
  <Words>1924</Words>
  <Characters>15762</Characters>
  <CharactersWithSpaces>17383</CharactersWithSpaces>
  <Paragraphs>316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2023-01-26T07:27:00Z</dcterms:created>
  <dc:creator>Windows-7</dc:creator>
  <dc:description/>
  <dc:language>ru-RU</dc:language>
  <cp:lastModifiedBy/>
  <cp:lastPrinted>2021-10-19T12:13:00Z</cp:lastPrinted>
  <dcterms:modified xsi:type="dcterms:W3CDTF">2024-07-17T13:55:14Z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