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716E82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69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E79" w:rsidRPr="00716E82" w:rsidRDefault="00CA5E79" w:rsidP="00B0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B039A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039A1">
              <w:rPr>
                <w:rFonts w:ascii="Times New Roman" w:hAnsi="Times New Roman"/>
                <w:sz w:val="24"/>
                <w:szCs w:val="24"/>
              </w:rPr>
              <w:t xml:space="preserve"> и плановый период 2018 и 2019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______ декабря 201</w:t>
            </w:r>
            <w:r w:rsidR="00B039A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 №_____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CA5E79" w:rsidRPr="00994909" w:rsidRDefault="00CA5E79" w:rsidP="009949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CA5E79" w:rsidRPr="00994909" w:rsidRDefault="00CA5E79" w:rsidP="00994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целевым статьям </w:t>
      </w:r>
      <w:r w:rsidR="00C4605B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Ютазинского муниципального района и непрограммным направлениям деятельности), группам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C4605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</w:t>
      </w:r>
      <w:r w:rsidR="00C4605B">
        <w:rPr>
          <w:rFonts w:ascii="Times New Roman" w:hAnsi="Times New Roman" w:cs="Times New Roman"/>
          <w:b/>
          <w:bCs/>
          <w:sz w:val="24"/>
          <w:szCs w:val="24"/>
        </w:rPr>
        <w:t xml:space="preserve">, разделам,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5B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бюджетов бюджета Ютазинского муниципального района на 201</w:t>
      </w:r>
      <w:r w:rsidR="00B039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9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538"/>
        <w:gridCol w:w="708"/>
        <w:gridCol w:w="567"/>
        <w:gridCol w:w="510"/>
        <w:gridCol w:w="1660"/>
      </w:tblGrid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F25476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«профилактика заболеваний  формирование здорового образа жизни. Развитие первичной медико-санитарной помощи»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F25476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</w:tcPr>
          <w:p w:rsidR="00F25476" w:rsidRDefault="00F25476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«Профилактика инфекционных заболеваний»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25476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25476" w:rsidRPr="00B039A1" w:rsidRDefault="00F25476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25476" w:rsidRDefault="00F25476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B039A1" w:rsidRPr="00B039A1" w:rsidTr="00B039A1">
        <w:trPr>
          <w:trHeight w:val="378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293,30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293,30</w:t>
            </w:r>
          </w:p>
        </w:tc>
      </w:tr>
      <w:tr w:rsidR="00F25476" w:rsidRPr="00334BA7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F25476" w:rsidRPr="00C14523" w:rsidRDefault="00F25476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образования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25476" w:rsidRPr="00C14523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476" w:rsidRPr="00C14523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476" w:rsidRPr="00C14523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25476" w:rsidRPr="00C14523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25476" w:rsidRPr="00334BA7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292 385,10</w:t>
            </w:r>
          </w:p>
        </w:tc>
      </w:tr>
      <w:tr w:rsidR="00F25476" w:rsidRPr="00334BA7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F25476" w:rsidRPr="00334BA7" w:rsidRDefault="00F25476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 дошкольных образовательных учреждений Ютазинского муниципального района»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25476" w:rsidRPr="00334BA7" w:rsidRDefault="00B53BAB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87 245,60</w:t>
            </w:r>
          </w:p>
        </w:tc>
      </w:tr>
      <w:tr w:rsidR="00F25476" w:rsidRPr="00334BA7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</w:t>
            </w:r>
            <w:r w:rsidR="00334BA7"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334BA7"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организациях»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25476" w:rsidRPr="00334BA7" w:rsidRDefault="00334BA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25476" w:rsidRPr="00334BA7" w:rsidRDefault="00F2547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25476" w:rsidRPr="00334BA7" w:rsidRDefault="00334BA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31 569,30</w:t>
            </w:r>
          </w:p>
        </w:tc>
      </w:tr>
      <w:tr w:rsidR="00B039A1" w:rsidRPr="00334BA7" w:rsidTr="00B039A1">
        <w:trPr>
          <w:trHeight w:val="157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334BA7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31 569,30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</w:tr>
      <w:tr w:rsidR="00334BA7" w:rsidRPr="00B53BAB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334BA7" w:rsidRPr="00B53BAB" w:rsidRDefault="00334BA7" w:rsidP="00334BA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«Реализация дошкольного образования»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34BA7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BA7" w:rsidRPr="00B53BAB" w:rsidRDefault="00334BA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4BA7" w:rsidRPr="00B53BAB" w:rsidRDefault="00334BA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34BA7" w:rsidRPr="00B53BAB" w:rsidRDefault="00334BA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334BA7" w:rsidRPr="00B53BAB" w:rsidRDefault="00B53BAB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55 676,30</w:t>
            </w:r>
          </w:p>
        </w:tc>
      </w:tr>
      <w:tr w:rsidR="00B039A1" w:rsidRPr="00B039A1" w:rsidTr="001E5C29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33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25 247,20</w:t>
            </w:r>
          </w:p>
        </w:tc>
      </w:tr>
      <w:tr w:rsidR="00B039A1" w:rsidRPr="00B039A1" w:rsidTr="001E5C29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25 247,20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25 247,20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25 247,20</w:t>
            </w:r>
          </w:p>
        </w:tc>
      </w:tr>
      <w:tr w:rsidR="00B039A1" w:rsidRPr="00B039A1" w:rsidTr="001E5C29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30 429,10</w:t>
            </w:r>
          </w:p>
        </w:tc>
      </w:tr>
      <w:tr w:rsidR="00B039A1" w:rsidRPr="00B039A1" w:rsidTr="001E5C29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30 429,10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30 429,10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30 429,10</w:t>
            </w:r>
          </w:p>
        </w:tc>
      </w:tr>
      <w:tr w:rsidR="001E5C29" w:rsidRPr="001E5C29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B53BAB" w:rsidRPr="00C14523" w:rsidRDefault="00B53BAB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C14523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C14523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C14523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C14523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1E5C29" w:rsidRDefault="00B53BAB" w:rsidP="00687A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687AD4"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87AD4"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18,30</w:t>
            </w:r>
          </w:p>
        </w:tc>
      </w:tr>
      <w:tr w:rsidR="00B53BAB" w:rsidRPr="00B53BAB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B53BAB" w:rsidRPr="00B53BAB" w:rsidRDefault="00B53BAB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53BAB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84 143,20</w:t>
            </w:r>
          </w:p>
        </w:tc>
      </w:tr>
      <w:tr w:rsidR="00B039A1" w:rsidRPr="00B53BAB" w:rsidTr="001E5C29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53BAB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</w:t>
            </w:r>
            <w:r w:rsid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включая школы – детские сады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53BAB" w:rsidRDefault="001E5C29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46 470,40</w:t>
            </w:r>
          </w:p>
        </w:tc>
      </w:tr>
      <w:tr w:rsidR="00B039A1" w:rsidRPr="00B039A1" w:rsidTr="001E5C29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46 470,40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46 470,40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46 470,40</w:t>
            </w:r>
          </w:p>
        </w:tc>
      </w:tr>
      <w:tr w:rsidR="00B039A1" w:rsidRPr="00B53BAB" w:rsidTr="001E5C29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53BAB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Школы-детские сады, школы начальные, средние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53BAB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53BAB" w:rsidRDefault="001E5C29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37 672,80</w:t>
            </w:r>
          </w:p>
        </w:tc>
      </w:tr>
      <w:tr w:rsidR="00B039A1" w:rsidRPr="00B039A1" w:rsidTr="001E5C29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37 672,80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37 672,80</w:t>
            </w:r>
          </w:p>
        </w:tc>
      </w:tr>
      <w:tr w:rsidR="00B039A1" w:rsidRPr="00B039A1" w:rsidTr="001E5C29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1E5C29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37 672,80</w:t>
            </w:r>
          </w:p>
        </w:tc>
      </w:tr>
      <w:tr w:rsidR="00B039A1" w:rsidRPr="00B039A1" w:rsidTr="00B039A1">
        <w:trPr>
          <w:trHeight w:val="315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84 950,50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84 950,50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84 950,50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84 950,50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3 724,60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3 470,10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3 360,20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3 360,20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3 360,20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242,50</w:t>
            </w:r>
          </w:p>
        </w:tc>
      </w:tr>
      <w:tr w:rsidR="00B039A1" w:rsidRPr="00B039A1" w:rsidTr="00B53BAB">
        <w:trPr>
          <w:trHeight w:val="274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B039A1" w:rsidRPr="00B039A1" w:rsidTr="00B53BAB">
        <w:trPr>
          <w:trHeight w:val="1168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</w:t>
            </w:r>
            <w:r w:rsid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муниципального бюджетного учреждения «Центр детского творчества Ютазинского муниципального района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53BAB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5 040,40</w:t>
            </w:r>
          </w:p>
        </w:tc>
      </w:tr>
      <w:tr w:rsidR="00B53BAB" w:rsidRPr="00B039A1" w:rsidTr="00B53BAB">
        <w:trPr>
          <w:trHeight w:val="858"/>
        </w:trPr>
        <w:tc>
          <w:tcPr>
            <w:tcW w:w="497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039A1" w:rsidRDefault="00B53BAB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039A1" w:rsidRDefault="00B53BAB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039A1" w:rsidRDefault="00B53BAB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039A1" w:rsidRDefault="00B53BAB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Default="00B53BAB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5 040,40</w:t>
            </w:r>
          </w:p>
        </w:tc>
      </w:tr>
      <w:tr w:rsidR="00B53BAB" w:rsidRPr="00B039A1" w:rsidTr="00B53BAB">
        <w:trPr>
          <w:trHeight w:val="858"/>
        </w:trPr>
        <w:tc>
          <w:tcPr>
            <w:tcW w:w="497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039A1" w:rsidRDefault="00BA62B2" w:rsidP="00B53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2 684,30</w:t>
            </w:r>
          </w:p>
        </w:tc>
      </w:tr>
      <w:tr w:rsidR="00B53BAB" w:rsidRPr="00B039A1" w:rsidTr="00B53BAB">
        <w:trPr>
          <w:trHeight w:val="858"/>
        </w:trPr>
        <w:tc>
          <w:tcPr>
            <w:tcW w:w="497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039A1" w:rsidRDefault="00BA62B2" w:rsidP="00B53BA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2 684,30</w:t>
            </w:r>
          </w:p>
        </w:tc>
      </w:tr>
      <w:tr w:rsidR="00B53BAB" w:rsidRPr="00B039A1" w:rsidTr="00B53BAB">
        <w:trPr>
          <w:trHeight w:val="371"/>
        </w:trPr>
        <w:tc>
          <w:tcPr>
            <w:tcW w:w="497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039A1" w:rsidRDefault="00BA62B2" w:rsidP="00B53BA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2 684,30</w:t>
            </w:r>
          </w:p>
        </w:tc>
      </w:tr>
      <w:tr w:rsidR="00B53BAB" w:rsidRPr="00B039A1" w:rsidTr="00B53BAB">
        <w:trPr>
          <w:trHeight w:val="419"/>
        </w:trPr>
        <w:tc>
          <w:tcPr>
            <w:tcW w:w="497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039A1" w:rsidRDefault="00B53BAB" w:rsidP="00B53BA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039A1" w:rsidRDefault="00BA62B2" w:rsidP="00B53BA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2 684,30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2 356,10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2 356,10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2 356,10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2 356,10</w:t>
            </w:r>
          </w:p>
        </w:tc>
      </w:tr>
      <w:tr w:rsidR="00B53BAB" w:rsidRPr="00B53BAB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B53BAB" w:rsidRPr="00B53BAB" w:rsidRDefault="00B53BAB" w:rsidP="00B53BAB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муниципального бюджетного учреждения «детская школа искусств Ютазинского муниципального района»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7 582,70</w:t>
            </w:r>
          </w:p>
        </w:tc>
      </w:tr>
      <w:tr w:rsidR="00B53BAB" w:rsidRPr="00B53BAB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53BAB" w:rsidRPr="00B53BAB" w:rsidRDefault="00B53BAB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7 582,70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дополнительного образования художественно-эстетической направленности, реализующие доп. общеобразовательные программы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C1452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3 741,10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3 741,10</w:t>
            </w:r>
          </w:p>
        </w:tc>
      </w:tr>
      <w:tr w:rsidR="00B039A1" w:rsidRPr="00B039A1" w:rsidTr="00C14523">
        <w:trPr>
          <w:trHeight w:val="157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3 841,60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3 841,60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3 841,60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3 841,60</w:t>
            </w:r>
          </w:p>
        </w:tc>
      </w:tr>
      <w:tr w:rsidR="008F727C" w:rsidRPr="008F727C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8F727C" w:rsidRPr="008F727C" w:rsidRDefault="008F727C" w:rsidP="008F727C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 в детско-юношеских спортивных школах Ютазинского муниципального района»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F727C" w:rsidRPr="008F727C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19 698,10</w:t>
            </w:r>
          </w:p>
        </w:tc>
      </w:tr>
      <w:tr w:rsidR="008F727C" w:rsidRPr="008F727C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8F727C" w:rsidRPr="008F727C" w:rsidRDefault="008F727C" w:rsidP="008F727C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F727C" w:rsidRPr="008F727C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F727C" w:rsidRPr="008F727C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19 698,10</w:t>
            </w:r>
          </w:p>
        </w:tc>
      </w:tr>
      <w:tr w:rsidR="00B039A1" w:rsidRPr="00B039A1" w:rsidTr="00C14523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дополнительного образования спортивной направленности (ДЮСШ), реализующие доп. общеобразовательные программы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13 536,10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13 536,10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13 536,10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13 536,10</w:t>
            </w:r>
          </w:p>
        </w:tc>
      </w:tr>
      <w:tr w:rsidR="00B039A1" w:rsidRPr="00B039A1" w:rsidTr="00C14523">
        <w:trPr>
          <w:trHeight w:val="11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53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</w:t>
            </w:r>
            <w:r w:rsid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общеобразовательные программы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6 162,00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6 162,00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6 162,00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8F7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6 162,00</w:t>
            </w:r>
          </w:p>
        </w:tc>
      </w:tr>
      <w:tr w:rsidR="008F727C" w:rsidRPr="00C1452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8F727C" w:rsidRPr="00C14523" w:rsidRDefault="008F727C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502,10</w:t>
            </w:r>
          </w:p>
        </w:tc>
      </w:tr>
      <w:tr w:rsidR="008F727C" w:rsidRPr="00C1452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8F727C" w:rsidRPr="00C14523" w:rsidRDefault="00591B48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 «Улучшение социально – экономического положения семей на 2015 – 2020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502,10</w:t>
            </w:r>
          </w:p>
        </w:tc>
      </w:tr>
      <w:tr w:rsidR="008F727C" w:rsidRPr="00C1452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«Создание благоприятных условий для устройства детей  сирот и детей, оставшихся без попечения родителей, на воспитание в семью»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0350300000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F727C" w:rsidRPr="00C14523" w:rsidRDefault="008F727C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F727C" w:rsidRPr="00C14523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502,10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502,10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4 655,00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591B48" w:rsidRPr="00591B48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591B48" w:rsidRPr="00591B48" w:rsidRDefault="00591B48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искусства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91B48" w:rsidRPr="00591B48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29 231,80</w:t>
            </w:r>
          </w:p>
        </w:tc>
      </w:tr>
      <w:tr w:rsidR="00591B48" w:rsidRPr="00591B48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591B48" w:rsidRPr="00591B48" w:rsidRDefault="00591B48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музейного дела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582,00</w:t>
            </w:r>
          </w:p>
        </w:tc>
      </w:tr>
      <w:tr w:rsidR="00591B48" w:rsidRPr="00591B48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591B48" w:rsidRPr="00591B48" w:rsidRDefault="00591B48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«Основные направления развития музейного дела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91B48" w:rsidRPr="00591B48" w:rsidRDefault="00591B48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582,00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582,00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</w:tr>
      <w:tr w:rsidR="00591B48" w:rsidRPr="004A4E14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591B48" w:rsidRPr="004A4E14" w:rsidRDefault="00591B48" w:rsidP="00591B4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библиотечного дела в Ютазинском муниципальном район»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91B48" w:rsidRPr="004A4E14" w:rsidRDefault="004A4E14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7 911,40</w:t>
            </w:r>
          </w:p>
        </w:tc>
      </w:tr>
      <w:tr w:rsidR="00591B48" w:rsidRPr="004A4E14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591B48" w:rsidRPr="004A4E14" w:rsidRDefault="00591B48" w:rsidP="004A4E1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«Основное направления</w:t>
            </w:r>
            <w:r w:rsidR="004A4E14"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развития библиотечного дела в Ютазинского муниципального района»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1B48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91B48" w:rsidRPr="004A4E14" w:rsidRDefault="00591B48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591B48" w:rsidRPr="004A4E14" w:rsidRDefault="004A4E14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7 911,40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7 911,40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7 911,40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7 911,40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7 911,40</w:t>
            </w:r>
          </w:p>
        </w:tc>
      </w:tr>
      <w:tr w:rsidR="004A4E14" w:rsidRPr="004A4E14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культурно-досуговой деятельности и кинематографии </w:t>
            </w: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A4E14" w:rsidRPr="004A4E14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20 738,40</w:t>
            </w:r>
          </w:p>
        </w:tc>
      </w:tr>
      <w:tr w:rsidR="004A4E14" w:rsidRPr="004A4E14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4A4E14" w:rsidRPr="004A4E14" w:rsidRDefault="004A4E14" w:rsidP="004A4E1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«Основные направления развития культурно-досуговой деятельности и кинематографии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4A4E14" w:rsidRPr="004A4E14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A4E14" w:rsidRPr="004A4E14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20 738,40</w:t>
            </w:r>
          </w:p>
        </w:tc>
      </w:tr>
      <w:tr w:rsidR="00B039A1" w:rsidRPr="00B039A1" w:rsidTr="00C14523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20 738,40</w:t>
            </w:r>
          </w:p>
        </w:tc>
      </w:tr>
      <w:tr w:rsidR="00B039A1" w:rsidRPr="00B039A1" w:rsidTr="00C14523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B039A1" w:rsidRPr="00B039A1" w:rsidTr="00C1452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C1452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20 738,40</w:t>
            </w:r>
          </w:p>
        </w:tc>
      </w:tr>
      <w:tr w:rsidR="004A4E14" w:rsidRPr="00F16BB6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«Основные направления </w:t>
            </w:r>
            <w:r w:rsidR="00213774"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развития </w:t>
            </w: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молодежной политики»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A4E14" w:rsidRPr="00F16BB6" w:rsidRDefault="00F16BB6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6 648,20</w:t>
            </w:r>
          </w:p>
        </w:tc>
      </w:tr>
      <w:tr w:rsidR="004A4E14" w:rsidRPr="00F16BB6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4A4E14" w:rsidRPr="00F16BB6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 – 2019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A4E14" w:rsidRPr="00F16BB6" w:rsidRDefault="0021377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A4E14" w:rsidRPr="00F16BB6" w:rsidRDefault="00213774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2 315,90</w:t>
            </w:r>
          </w:p>
        </w:tc>
      </w:tr>
      <w:tr w:rsidR="004A4E14" w:rsidRPr="00F16BB6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4A4E14" w:rsidRPr="00F16BB6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учреждений физической культуры»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A4E14" w:rsidRPr="00F16BB6" w:rsidRDefault="0021377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4A4E14" w:rsidRPr="00F16BB6" w:rsidRDefault="004A4E14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A4E14" w:rsidRPr="00F16BB6" w:rsidRDefault="00213774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2 220,20</w:t>
            </w:r>
          </w:p>
        </w:tc>
      </w:tr>
      <w:tr w:rsidR="00213774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2 220,20</w:t>
            </w:r>
          </w:p>
        </w:tc>
      </w:tr>
      <w:tr w:rsidR="00213774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2 220,20</w:t>
            </w:r>
          </w:p>
        </w:tc>
      </w:tr>
      <w:tr w:rsidR="00213774" w:rsidRPr="00B039A1" w:rsidTr="002A08A9">
        <w:trPr>
          <w:trHeight w:val="447"/>
        </w:trPr>
        <w:tc>
          <w:tcPr>
            <w:tcW w:w="497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2 220,20</w:t>
            </w:r>
          </w:p>
        </w:tc>
      </w:tr>
      <w:tr w:rsidR="00213774" w:rsidRPr="00B039A1" w:rsidTr="002A08A9">
        <w:trPr>
          <w:trHeight w:val="425"/>
        </w:trPr>
        <w:tc>
          <w:tcPr>
            <w:tcW w:w="497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3774" w:rsidRPr="00B039A1" w:rsidRDefault="00213774" w:rsidP="002137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2 220,20</w:t>
            </w:r>
          </w:p>
        </w:tc>
      </w:tr>
      <w:tr w:rsidR="00213774" w:rsidRPr="00213774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спорта и физической культуры в Ютазинском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3774" w:rsidRPr="00213774" w:rsidRDefault="00213774" w:rsidP="002137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95,70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21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  <w:r w:rsidR="0021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 w:rsidR="0021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 w:rsidR="0021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 w:rsidR="0021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F16BB6" w:rsidRPr="00F16BB6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учреждений молодежной политики»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16BB6" w:rsidRPr="00F16BB6" w:rsidRDefault="00F16BB6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</w:tr>
      <w:tr w:rsidR="00F16BB6" w:rsidRPr="00F16BB6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F16BB6" w:rsidRPr="00F16BB6" w:rsidRDefault="00F16BB6" w:rsidP="00F16BB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молодежной политики в Ютазинском муниципальном районе»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16BB6" w:rsidRPr="00F16BB6" w:rsidRDefault="00F16BB6" w:rsidP="0021377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16BB6" w:rsidRPr="00F16BB6" w:rsidRDefault="00F16BB6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4 332,30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4 332,30</w:t>
            </w:r>
          </w:p>
        </w:tc>
      </w:tr>
      <w:tr w:rsidR="002143A3" w:rsidRPr="002143A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2143A3" w:rsidRPr="002143A3" w:rsidRDefault="002143A3" w:rsidP="002143A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программа «Развитие юстиции в Республике Татарстан на 2014 – 2020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</w:t>
            </w:r>
          </w:p>
        </w:tc>
      </w:tr>
      <w:tr w:rsidR="002143A3" w:rsidRPr="002143A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2143A3" w:rsidRPr="002143A3" w:rsidRDefault="002143A3" w:rsidP="002143A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государственной политики в сфере юстиции  в Республике Татарстан на 2014 – 2020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2143A3" w:rsidRPr="002143A3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</w:tcPr>
          <w:p w:rsidR="002143A3" w:rsidRPr="002143A3" w:rsidRDefault="002143A3" w:rsidP="002143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</w:tr>
      <w:tr w:rsidR="002143A3" w:rsidRPr="002143A3" w:rsidTr="002143A3">
        <w:trPr>
          <w:trHeight w:val="992"/>
        </w:trPr>
        <w:tc>
          <w:tcPr>
            <w:tcW w:w="4977" w:type="dxa"/>
            <w:shd w:val="clear" w:color="auto" w:fill="auto"/>
            <w:vAlign w:val="center"/>
          </w:tcPr>
          <w:p w:rsidR="002143A3" w:rsidRPr="002143A3" w:rsidRDefault="002143A3" w:rsidP="002143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2143A3" w:rsidRPr="002143A3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</w:tr>
      <w:tr w:rsidR="00B039A1" w:rsidRPr="00B039A1" w:rsidTr="00B039A1">
        <w:trPr>
          <w:trHeight w:val="220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1 658,10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1 658,10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E02440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E02440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E02440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E02440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E02440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E02440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86 645,72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1 523,00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2143A3" w:rsidP="00C820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8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="00C8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4,97</w:t>
            </w:r>
          </w:p>
        </w:tc>
      </w:tr>
      <w:tr w:rsidR="00B039A1" w:rsidRPr="002143A3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18 120,30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18 120,30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5 128,10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8 628,80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3 120,40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1 243,00</w:t>
            </w:r>
          </w:p>
        </w:tc>
      </w:tr>
      <w:tr w:rsidR="00B039A1" w:rsidRPr="002143A3" w:rsidTr="002143A3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2143A3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6 638,07</w:t>
            </w:r>
          </w:p>
        </w:tc>
      </w:tr>
      <w:tr w:rsidR="00B039A1" w:rsidRPr="00B039A1" w:rsidTr="002143A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B039A1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6 638,07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1 278,50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2143A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116,07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2143A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470,80</w:t>
            </w:r>
          </w:p>
        </w:tc>
      </w:tr>
      <w:tr w:rsidR="00B039A1" w:rsidRPr="002143A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2143A3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130,40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273,30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  <w:tr w:rsidR="00B039A1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243,80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B039A1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</w:tr>
      <w:tr w:rsidR="00B039A1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452,28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B039A1" w:rsidRPr="002143A3" w:rsidTr="001431D3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1431D3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1431D3" w:rsidRDefault="00B039A1" w:rsidP="0014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</w:t>
            </w:r>
            <w:r w:rsidR="001431D3"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3 067,30</w:t>
            </w:r>
          </w:p>
        </w:tc>
      </w:tr>
      <w:tr w:rsidR="00B039A1" w:rsidRPr="002143A3" w:rsidTr="001431D3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1431D3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1431D3" w:rsidRDefault="00B039A1" w:rsidP="001431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</w:t>
            </w:r>
            <w:r w:rsidR="001431D3"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3 067,30</w:t>
            </w:r>
          </w:p>
        </w:tc>
      </w:tr>
      <w:tr w:rsidR="00B039A1" w:rsidRPr="002143A3" w:rsidTr="001431D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1431D3" w:rsidRDefault="00B039A1" w:rsidP="001431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</w:t>
            </w:r>
            <w:r w:rsidR="001431D3"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3 067,30</w:t>
            </w:r>
          </w:p>
        </w:tc>
      </w:tr>
      <w:tr w:rsidR="00B039A1" w:rsidRPr="00B039A1" w:rsidTr="001431D3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1431D3" w:rsidRDefault="00B039A1" w:rsidP="001431D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</w:t>
            </w:r>
            <w:r w:rsidR="001431D3"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1431D3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B039A1" w:rsidRP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3 067,30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Кабинета Министров Республики Татарстан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2 762,90</w:t>
            </w:r>
          </w:p>
        </w:tc>
      </w:tr>
      <w:tr w:rsidR="00B039A1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B039A1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39A1" w:rsidRPr="00B039A1" w:rsidRDefault="00B039A1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2 762,90</w:t>
            </w:r>
          </w:p>
        </w:tc>
      </w:tr>
      <w:tr w:rsidR="001431D3" w:rsidRPr="001431D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1431D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1431D3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1 257,20</w:t>
            </w:r>
          </w:p>
        </w:tc>
      </w:tr>
      <w:tr w:rsidR="001431D3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1 151,90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1 151,90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1 151,90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1431D3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1431D3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5 174,30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5 174,30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5 174,30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5 174,30</w:t>
            </w:r>
          </w:p>
        </w:tc>
      </w:tr>
      <w:tr w:rsidR="001431D3" w:rsidRPr="001431D3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871,40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2143A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461,60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6315C4" w:rsidRDefault="001431D3" w:rsidP="002143A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6315C4" w:rsidRDefault="001431D3" w:rsidP="002143A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1431D3" w:rsidRPr="00B039A1" w:rsidTr="00B039A1">
        <w:trPr>
          <w:trHeight w:val="157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4 137,80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4 137,80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4 137,80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4 137,80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372,10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372,10</w:t>
            </w:r>
          </w:p>
        </w:tc>
      </w:tr>
      <w:tr w:rsidR="001431D3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1 239,70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</w:tr>
      <w:tr w:rsidR="001431D3" w:rsidRPr="00C03A7F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4 381,90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431D3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1 251,80</w:t>
            </w:r>
          </w:p>
        </w:tc>
      </w:tr>
      <w:tr w:rsidR="001431D3" w:rsidRPr="00B039A1" w:rsidTr="00B039A1">
        <w:trPr>
          <w:trHeight w:val="189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739,50</w:t>
            </w:r>
          </w:p>
        </w:tc>
      </w:tr>
      <w:tr w:rsidR="001431D3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1431D3" w:rsidRPr="00C03A7F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C03A7F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4 903,00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1431D3" w:rsidRPr="001A557A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1431D3" w:rsidRPr="001A557A" w:rsidRDefault="001431D3" w:rsidP="001A557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1A557A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C03A7F" w:rsidRPr="00B039A1" w:rsidTr="00E02440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E0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03A7F" w:rsidRPr="00B039A1" w:rsidRDefault="00E02440" w:rsidP="00C03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3 987,80</w:t>
            </w:r>
          </w:p>
        </w:tc>
      </w:tr>
      <w:tr w:rsidR="00C03A7F" w:rsidRPr="00B039A1" w:rsidTr="00E02440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E0244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03A7F" w:rsidRPr="00B039A1" w:rsidRDefault="00E02440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3 987,80</w:t>
            </w:r>
          </w:p>
        </w:tc>
      </w:tr>
      <w:tr w:rsidR="00C03A7F" w:rsidRPr="00B039A1" w:rsidTr="00E02440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03A7F" w:rsidRPr="00B039A1" w:rsidRDefault="00E02440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3 987,80</w:t>
            </w:r>
          </w:p>
        </w:tc>
      </w:tr>
      <w:tr w:rsidR="00C03A7F" w:rsidRPr="00B039A1" w:rsidTr="00E02440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03A7F" w:rsidRPr="00B039A1" w:rsidRDefault="00E02440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3 987,80</w:t>
            </w:r>
          </w:p>
        </w:tc>
      </w:tr>
      <w:tr w:rsidR="00C03A7F" w:rsidRPr="00B039A1" w:rsidTr="00C03A7F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6 788,30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1 768,00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E02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</w:t>
            </w:r>
            <w:r w:rsidR="00E02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E0244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</w:t>
            </w:r>
            <w:r w:rsidR="00E0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E0244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</w:t>
            </w:r>
            <w:r w:rsidR="00E0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E0244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</w:t>
            </w:r>
            <w:r w:rsidR="00E0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</w:t>
            </w:r>
          </w:p>
        </w:tc>
      </w:tr>
      <w:tr w:rsidR="00C03A7F" w:rsidRPr="00B039A1" w:rsidTr="00C03A7F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</w:t>
            </w:r>
          </w:p>
        </w:tc>
      </w:tr>
      <w:tr w:rsidR="00C03A7F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03A7F" w:rsidRPr="00B039A1" w:rsidRDefault="00E02440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03A7F"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3A7F" w:rsidRPr="00B039A1" w:rsidRDefault="00C03A7F" w:rsidP="00C03A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</w:t>
            </w:r>
          </w:p>
        </w:tc>
      </w:tr>
      <w:tr w:rsidR="001431D3" w:rsidRPr="00B039A1" w:rsidTr="00C03A7F">
        <w:trPr>
          <w:trHeight w:val="252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C03A7F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13 127,20</w:t>
            </w:r>
          </w:p>
        </w:tc>
      </w:tr>
      <w:tr w:rsidR="001431D3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C03A7F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13 127,20</w:t>
            </w:r>
          </w:p>
        </w:tc>
      </w:tr>
      <w:tr w:rsidR="001431D3" w:rsidRPr="00B039A1" w:rsidTr="00C03A7F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2A08A9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C03A7F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13 127,20</w:t>
            </w:r>
          </w:p>
        </w:tc>
      </w:tr>
      <w:tr w:rsidR="001431D3" w:rsidRPr="00B039A1" w:rsidTr="00C03A7F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1431D3" w:rsidRPr="00B039A1" w:rsidRDefault="00C03A7F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13 127,20</w:t>
            </w:r>
          </w:p>
        </w:tc>
      </w:tr>
      <w:tr w:rsidR="001431D3" w:rsidRPr="00B039A1" w:rsidTr="002A08A9">
        <w:trPr>
          <w:trHeight w:val="2799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641,00</w:t>
            </w:r>
          </w:p>
        </w:tc>
      </w:tr>
      <w:tr w:rsidR="001431D3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</w:tr>
      <w:tr w:rsidR="001431D3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</w:tr>
      <w:tr w:rsidR="001431D3" w:rsidRPr="00B039A1" w:rsidTr="00B039A1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431D3" w:rsidRPr="00B039A1" w:rsidRDefault="001431D3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</w:tr>
      <w:tr w:rsidR="00C82007" w:rsidRPr="00C82007" w:rsidTr="00C82007">
        <w:trPr>
          <w:trHeight w:val="469"/>
        </w:trPr>
        <w:tc>
          <w:tcPr>
            <w:tcW w:w="4977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C82007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C82007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C82007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C82007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C82007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350"/>
        </w:trPr>
        <w:tc>
          <w:tcPr>
            <w:tcW w:w="4977" w:type="dxa"/>
            <w:shd w:val="clear" w:color="auto" w:fill="auto"/>
            <w:vAlign w:val="center"/>
          </w:tcPr>
          <w:p w:rsidR="00C82007" w:rsidRPr="00FE2013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411"/>
        </w:trPr>
        <w:tc>
          <w:tcPr>
            <w:tcW w:w="4977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417"/>
        </w:trPr>
        <w:tc>
          <w:tcPr>
            <w:tcW w:w="4977" w:type="dxa"/>
            <w:shd w:val="clear" w:color="auto" w:fill="auto"/>
            <w:vAlign w:val="center"/>
          </w:tcPr>
          <w:p w:rsidR="00C82007" w:rsidRPr="001A557A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1A557A" w:rsidTr="001A557A">
        <w:trPr>
          <w:trHeight w:val="491"/>
        </w:trPr>
        <w:tc>
          <w:tcPr>
            <w:tcW w:w="4977" w:type="dxa"/>
            <w:shd w:val="clear" w:color="auto" w:fill="auto"/>
            <w:vAlign w:val="center"/>
          </w:tcPr>
          <w:p w:rsidR="00C82007" w:rsidRPr="001A557A" w:rsidRDefault="00C82007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253,30</w:t>
            </w:r>
          </w:p>
        </w:tc>
      </w:tr>
      <w:tr w:rsidR="00C82007" w:rsidRPr="00B039A1" w:rsidTr="001A557A">
        <w:trPr>
          <w:trHeight w:val="555"/>
        </w:trPr>
        <w:tc>
          <w:tcPr>
            <w:tcW w:w="4977" w:type="dxa"/>
            <w:shd w:val="clear" w:color="auto" w:fill="auto"/>
            <w:vAlign w:val="center"/>
          </w:tcPr>
          <w:p w:rsidR="00C82007" w:rsidRPr="006315C4" w:rsidRDefault="00C82007" w:rsidP="001A557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1A557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C82007" w:rsidRPr="00B039A1" w:rsidTr="001A557A">
        <w:trPr>
          <w:trHeight w:val="421"/>
        </w:trPr>
        <w:tc>
          <w:tcPr>
            <w:tcW w:w="497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1A557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C82007" w:rsidRPr="00B039A1" w:rsidTr="001A557A">
        <w:trPr>
          <w:trHeight w:val="409"/>
        </w:trPr>
        <w:tc>
          <w:tcPr>
            <w:tcW w:w="4977" w:type="dxa"/>
            <w:shd w:val="clear" w:color="auto" w:fill="auto"/>
            <w:vAlign w:val="center"/>
          </w:tcPr>
          <w:p w:rsidR="00C82007" w:rsidRPr="001A557A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B039A1" w:rsidRDefault="00C82007" w:rsidP="001A557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1A557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C82007" w:rsidRPr="0002373C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 на 2017 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82007" w:rsidRPr="0002373C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6 800,00</w:t>
            </w:r>
          </w:p>
        </w:tc>
      </w:tr>
      <w:tr w:rsidR="00C82007" w:rsidRPr="00B039A1" w:rsidTr="00B039A1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6 800,00</w:t>
            </w:r>
          </w:p>
        </w:tc>
      </w:tr>
      <w:tr w:rsidR="00C82007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C82007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C82007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C82007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</w:tr>
      <w:tr w:rsidR="00C82007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C82007" w:rsidRPr="00B039A1" w:rsidTr="00B039A1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 - 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C82007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2007" w:rsidRPr="00B039A1" w:rsidTr="00B039A1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C82007" w:rsidRPr="00B039A1" w:rsidTr="00B039A1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C82007" w:rsidRPr="00B039A1" w:rsidRDefault="00C82007" w:rsidP="00B0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C82007" w:rsidRPr="00B039A1" w:rsidRDefault="00C82007" w:rsidP="00B0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82007" w:rsidRPr="00B039A1" w:rsidRDefault="00C82007" w:rsidP="00B0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428 867,02</w:t>
            </w:r>
          </w:p>
        </w:tc>
      </w:tr>
    </w:tbl>
    <w:p w:rsidR="00B039A1" w:rsidRDefault="00B039A1" w:rsidP="00B039A1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2007" w:rsidRDefault="00C82007" w:rsidP="00B039A1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39A1" w:rsidRPr="00994909" w:rsidRDefault="00B039A1" w:rsidP="00B039A1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B039A1" w:rsidRPr="00994909" w:rsidRDefault="00B039A1" w:rsidP="00B039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B039A1" w:rsidRPr="00994909" w:rsidRDefault="00B039A1" w:rsidP="00B03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целевым статьям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Ютазинского муниципального района и непрограммным направлениям деятельности), группам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разделам,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подразделам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бюджетов бюджета Ютазинского муниципального района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2019 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B039A1" w:rsidRPr="00994909" w:rsidRDefault="00B039A1" w:rsidP="00B03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708"/>
        <w:gridCol w:w="567"/>
        <w:gridCol w:w="510"/>
        <w:gridCol w:w="1470"/>
        <w:gridCol w:w="15"/>
        <w:gridCol w:w="15"/>
        <w:gridCol w:w="15"/>
        <w:gridCol w:w="15"/>
        <w:gridCol w:w="15"/>
        <w:gridCol w:w="15"/>
        <w:gridCol w:w="1616"/>
      </w:tblGrid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«профилактика заболеваний  формирование здорового образа жизни. Развитие первичной медико-санитарной помощи»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</w:tcPr>
          <w:p w:rsidR="002A08A9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«Профилактика инфекционных заболеваний»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378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318,70</w:t>
            </w:r>
          </w:p>
        </w:tc>
      </w:tr>
      <w:tr w:rsidR="002A08A9" w:rsidRPr="00334BA7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0E5D0F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E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образования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0E5D0F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0E5D0F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0E5D0F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0E5D0F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0E5D0F" w:rsidRDefault="0043154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295 533,30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334BA7" w:rsidRDefault="00093EA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298 665,50</w:t>
            </w:r>
          </w:p>
        </w:tc>
      </w:tr>
      <w:tr w:rsidR="002A08A9" w:rsidRPr="00334BA7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 дошкольных образовательных учреждений Ютазинского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87 570,60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88 093,00</w:t>
            </w:r>
          </w:p>
        </w:tc>
      </w:tr>
      <w:tr w:rsidR="002A08A9" w:rsidRPr="00334BA7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334BA7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31 569,30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31 569,30</w:t>
            </w:r>
          </w:p>
        </w:tc>
      </w:tr>
      <w:tr w:rsidR="002A08A9" w:rsidRPr="00334BA7" w:rsidTr="00064DF3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334BA7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334BA7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334BA7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334BA7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334BA7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31 569,30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334BA7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31 569,30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31 569,30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31 569,30</w:t>
            </w:r>
          </w:p>
        </w:tc>
      </w:tr>
      <w:tr w:rsidR="002A08A9" w:rsidRPr="00B53BAB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«Реализация дошкольного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53BAB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56 001,30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53BAB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56 523,70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дошкольных образовательных организаций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26 745,90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26 745,90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26 745,90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25 223,50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26 745,90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29 777,80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29 777,80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29 777,80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30 777,80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29 777,80</w:t>
            </w:r>
          </w:p>
        </w:tc>
      </w:tr>
      <w:tr w:rsidR="002A08A9" w:rsidRPr="00B53BAB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общего образования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53BAB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174 543,90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53BAB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176 236,40</w:t>
            </w:r>
          </w:p>
        </w:tc>
      </w:tr>
      <w:tr w:rsidR="002A08A9" w:rsidRPr="00B53BAB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shd w:val="clear" w:color="auto" w:fill="auto"/>
            <w:noWrap/>
            <w:vAlign w:val="center"/>
          </w:tcPr>
          <w:p w:rsidR="002A08A9" w:rsidRPr="00B53BAB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85 855,10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08A9" w:rsidRPr="00B53BAB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87 534,40</w:t>
            </w:r>
          </w:p>
        </w:tc>
      </w:tr>
      <w:tr w:rsidR="002A08A9" w:rsidRPr="00B53BAB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включая школы – детские сады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53BAB" w:rsidRDefault="00E02440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47 750,60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53BAB" w:rsidRDefault="00E02440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50 667,90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47 750,60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50 667,90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47 750,60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50 667,90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47 750,60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E02440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50 667,90</w:t>
            </w:r>
          </w:p>
        </w:tc>
      </w:tr>
      <w:tr w:rsidR="002A08A9" w:rsidRPr="00B53BAB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Школы-детские сады, школы начальные, средние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53BAB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53BAB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53BAB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36 866,50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36 866,50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36 866,50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38 104,50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36 866,50</w:t>
            </w:r>
          </w:p>
        </w:tc>
      </w:tr>
      <w:tr w:rsidR="002A08A9" w:rsidRPr="00B039A1" w:rsidTr="00064DF3">
        <w:trPr>
          <w:trHeight w:val="315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84 950,50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84 950,50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3 738,30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3 751,50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3 472,20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3 474,20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3 432,00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064DF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277,30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2A08A9" w:rsidRPr="00B039A1" w:rsidTr="00064DF3">
        <w:trPr>
          <w:trHeight w:val="274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2A08A9" w:rsidRPr="00B039A1" w:rsidTr="00DE61F5">
        <w:trPr>
          <w:trHeight w:val="834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2A08A9" w:rsidRPr="00B039A1" w:rsidTr="00064DF3">
        <w:trPr>
          <w:trHeight w:val="1168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муниципального бюджетного учреждения «Центр детского творчества Ютазинского муниципального района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5 141,00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5 238,30</w:t>
            </w:r>
          </w:p>
        </w:tc>
      </w:tr>
      <w:tr w:rsidR="002A08A9" w:rsidRPr="00B039A1" w:rsidTr="00064DF3">
        <w:trPr>
          <w:trHeight w:val="858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5 141,00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5 238,30</w:t>
            </w:r>
          </w:p>
        </w:tc>
      </w:tr>
      <w:tr w:rsidR="002A08A9" w:rsidRPr="00B039A1" w:rsidTr="00064DF3">
        <w:trPr>
          <w:trHeight w:val="858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2 932,70</w:t>
            </w:r>
          </w:p>
        </w:tc>
      </w:tr>
      <w:tr w:rsidR="002A08A9" w:rsidRPr="00B039A1" w:rsidTr="00064DF3">
        <w:trPr>
          <w:trHeight w:val="858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2 932,70</w:t>
            </w:r>
          </w:p>
        </w:tc>
      </w:tr>
      <w:tr w:rsidR="002A08A9" w:rsidRPr="00B039A1" w:rsidTr="00064DF3">
        <w:trPr>
          <w:trHeight w:val="371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2 932,70</w:t>
            </w:r>
          </w:p>
        </w:tc>
      </w:tr>
      <w:tr w:rsidR="002A08A9" w:rsidRPr="00B039A1" w:rsidTr="00064DF3">
        <w:trPr>
          <w:trHeight w:val="419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2 305,60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2 305,60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2 305,60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2 383,00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2 305,60</w:t>
            </w:r>
          </w:p>
        </w:tc>
      </w:tr>
      <w:tr w:rsidR="002A08A9" w:rsidRPr="00B53BAB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муниципального бюджетного учреждения «детская школа искусств Ютазинского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53BAB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7 686,90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53BAB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7 802,80</w:t>
            </w:r>
          </w:p>
        </w:tc>
      </w:tr>
      <w:tr w:rsidR="002A08A9" w:rsidRPr="00B53BAB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53BAB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53BAB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7 686,90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53BAB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7 802,80</w:t>
            </w:r>
          </w:p>
        </w:tc>
      </w:tr>
      <w:tr w:rsidR="002A08A9" w:rsidRPr="00B039A1" w:rsidTr="00DE61F5">
        <w:trPr>
          <w:trHeight w:val="55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Развитие организаций дополнительного образования художественно-эстетической направленности, реализующие доп. общеобразовательные программы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4 043,40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3 801,30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4 043,40</w:t>
            </w:r>
          </w:p>
        </w:tc>
      </w:tr>
      <w:tr w:rsidR="002A08A9" w:rsidRPr="00B039A1" w:rsidTr="00064DF3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3 759,40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3 759,40</w:t>
            </w:r>
          </w:p>
        </w:tc>
      </w:tr>
      <w:tr w:rsidR="002A08A9" w:rsidRPr="008F727C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дополнительного образования в детско-юношеских спортивных школах Ютазинского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8F727C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20 590,90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8F727C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21 295,00</w:t>
            </w:r>
          </w:p>
        </w:tc>
      </w:tr>
      <w:tr w:rsidR="002A08A9" w:rsidRPr="008F727C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8F727C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8F727C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20 590,90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8F727C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21 295,00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дополнительного образования спортивной направленности (ДЮСШ), реализующие доп. общеобразовательные программы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15 264,90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15 264,90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15 264,90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5" w:type="dxa"/>
            <w:gridSpan w:val="6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14 358,30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15 264,90</w:t>
            </w:r>
          </w:p>
        </w:tc>
      </w:tr>
      <w:tr w:rsidR="002A08A9" w:rsidRPr="00B039A1" w:rsidTr="00064DF3">
        <w:trPr>
          <w:trHeight w:val="11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спортивной направленности (ДЮСШ), реализующие доп.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общеобразовательные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6 030,10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0142335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6 030,10</w:t>
            </w:r>
          </w:p>
        </w:tc>
      </w:tr>
      <w:tr w:rsidR="002A08A9" w:rsidRPr="00DE61F5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547,80</w:t>
            </w:r>
          </w:p>
        </w:tc>
      </w:tr>
      <w:tr w:rsidR="002A08A9" w:rsidRPr="00DE61F5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 «Улучшение социально – экономического положения семей на 2015 – 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547,80</w:t>
            </w:r>
          </w:p>
        </w:tc>
      </w:tr>
      <w:tr w:rsidR="002A08A9" w:rsidRPr="00DE61F5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«Создание благоприятных условий для устройства детей  сирот и детей, оставшихся без попечения родителей, на воспитание в семью»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0350300000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DE61F5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DE61F5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547,80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E61F5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4 655,00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4 655,00</w:t>
            </w:r>
          </w:p>
        </w:tc>
      </w:tr>
      <w:tr w:rsidR="002A08A9" w:rsidRPr="00591B48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искусства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591B48" w:rsidRDefault="00112553" w:rsidP="001125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29 485,70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591B48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29 760,30</w:t>
            </w:r>
          </w:p>
        </w:tc>
      </w:tr>
      <w:tr w:rsidR="002A08A9" w:rsidRPr="00591B48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музейного дела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591B48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591B48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591B48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«Основные направления развития музейного дела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591B48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591B48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591B48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593,60</w:t>
            </w:r>
          </w:p>
        </w:tc>
      </w:tr>
      <w:tr w:rsidR="002A08A9" w:rsidRPr="004A4E14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библиотечного дела в Ютазинском муниципальном район»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4A4E1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4A4E1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4A4E14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«Основное направления развития библиотечного дела в Ютазинского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4A4E1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4A4E1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7 991,20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8 069,00</w:t>
            </w:r>
          </w:p>
        </w:tc>
      </w:tr>
      <w:tr w:rsidR="002A08A9" w:rsidRPr="004A4E14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культурно-досуговой деятельности и </w:t>
            </w: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кинематографии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4A4E14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4A4E14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4A4E14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«Основные направления развития культурно-досуговой деятельности и кинематографии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4A4E1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4A4E14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4A4E14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20 906,60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112553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21 097,70</w:t>
            </w:r>
          </w:p>
        </w:tc>
      </w:tr>
      <w:tr w:rsidR="002A08A9" w:rsidRPr="00F16BB6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«Основные направления развития молодежной политики»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F16BB6" w:rsidRDefault="0043154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6 661,00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F16BB6" w:rsidRDefault="0043154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6 673,40</w:t>
            </w:r>
          </w:p>
        </w:tc>
      </w:tr>
      <w:tr w:rsidR="002A08A9" w:rsidRPr="00F16BB6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видов спорта и физической культуры в Ютазинском муниципальном районе на 2017 – 2019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2 328,70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2 341,10</w:t>
            </w:r>
          </w:p>
        </w:tc>
      </w:tr>
      <w:tr w:rsidR="002A08A9" w:rsidRPr="00F16BB6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учреждений физической 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2 245,40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2 245,40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2 245,40</w:t>
            </w:r>
          </w:p>
        </w:tc>
      </w:tr>
      <w:tr w:rsidR="002A08A9" w:rsidRPr="00B039A1" w:rsidTr="00064DF3">
        <w:trPr>
          <w:trHeight w:val="447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2 245,40</w:t>
            </w:r>
          </w:p>
        </w:tc>
      </w:tr>
      <w:tr w:rsidR="002A08A9" w:rsidRPr="00B039A1" w:rsidTr="00064DF3">
        <w:trPr>
          <w:trHeight w:val="425"/>
        </w:trPr>
        <w:tc>
          <w:tcPr>
            <w:tcW w:w="3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2 245,40</w:t>
            </w:r>
          </w:p>
        </w:tc>
      </w:tr>
      <w:tr w:rsidR="002A08A9" w:rsidRPr="00213774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</w:tcPr>
          <w:p w:rsidR="002A08A9" w:rsidRPr="00213774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спорта и физической культуры в Ютазинском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21377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21377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21377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213774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377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3774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95,70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2A08A9" w:rsidRPr="00F16BB6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учреждений молодежной политики»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F16BB6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«Развитие молодежной политики в Ютазинском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F16BB6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F16BB6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4 332,30</w:t>
            </w:r>
          </w:p>
        </w:tc>
      </w:tr>
      <w:tr w:rsidR="002A08A9" w:rsidRPr="002143A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программа «Развитие юстиции в Республике Татарстан на 2014 – 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2143A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государственной политики в сфере юстиции  в Республике Татарстан на 2014 – 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2A08A9" w:rsidRPr="002143A3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2143A3" w:rsidTr="00064DF3">
        <w:trPr>
          <w:trHeight w:val="992"/>
        </w:trPr>
        <w:tc>
          <w:tcPr>
            <w:tcW w:w="3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B039A1" w:rsidTr="00064DF3">
        <w:trPr>
          <w:trHeight w:val="220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1 658,10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0E5D0F" w:rsidRDefault="002A08A9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0E5D0F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0E5D0F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0E5D0F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0E5D0F" w:rsidRDefault="002A08A9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0E5D0F" w:rsidRDefault="000E5D0F" w:rsidP="00240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96 795,6</w:t>
            </w:r>
            <w:r w:rsidR="0024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E5D0F" w:rsidP="000E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175,15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1 648,00</w:t>
            </w:r>
          </w:p>
        </w:tc>
      </w:tr>
      <w:tr w:rsidR="002A08A9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1 578,40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0528C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C82007" w:rsidP="002402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25 811,5</w:t>
            </w:r>
            <w:r w:rsidR="0024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7F5BE8" w:rsidP="00C820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8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976,67</w:t>
            </w:r>
          </w:p>
        </w:tc>
      </w:tr>
      <w:tr w:rsidR="002A08A9" w:rsidRPr="002143A3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18 324,30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18 507,60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18 324,30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18 507,60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5 185,90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5 237,70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8 725,90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8 813,30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3 155,50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3 187,00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1 257,00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1 269,60</w:t>
            </w:r>
          </w:p>
        </w:tc>
      </w:tr>
      <w:tr w:rsidR="002A08A9" w:rsidRPr="002143A3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2143A3" w:rsidRDefault="00D76FDF" w:rsidP="002402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7 360,6</w:t>
            </w:r>
            <w:r w:rsidR="00240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2143A3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8 343,67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5"/>
            <w:shd w:val="clear" w:color="auto" w:fill="auto"/>
            <w:noWrap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7 360,60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8 343,67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1 458,80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1 705,90</w:t>
            </w:r>
          </w:p>
        </w:tc>
      </w:tr>
      <w:tr w:rsidR="002A08A9" w:rsidRPr="00B039A1" w:rsidTr="0002028D">
        <w:trPr>
          <w:trHeight w:val="267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02028D" w:rsidP="002402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4 501,0</w:t>
            </w:r>
            <w:r w:rsidR="0024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5 021,87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880,90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02028D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1 029,40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519,90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586,50</w:t>
            </w:r>
          </w:p>
        </w:tc>
      </w:tr>
      <w:tr w:rsidR="002A08A9" w:rsidRPr="002143A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2143A3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2143A3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2143A3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125,40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2A08A9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2A08A9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2A08A9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D76FD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2A08A9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A08A9" w:rsidRPr="00B039A1" w:rsidRDefault="002A08A9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2A08A9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266,10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2A08A9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277,30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297,10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9900025260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8D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254,30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264,30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gridSpan w:val="4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452,28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452,28</w:t>
            </w:r>
          </w:p>
        </w:tc>
      </w:tr>
      <w:tr w:rsidR="00064DF3" w:rsidRPr="002143A3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3 333,50</w:t>
            </w:r>
          </w:p>
        </w:tc>
      </w:tr>
      <w:tr w:rsidR="00064DF3" w:rsidRPr="002143A3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3 333,50</w:t>
            </w:r>
          </w:p>
        </w:tc>
      </w:tr>
      <w:tr w:rsidR="00064DF3" w:rsidRPr="002143A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3 333,50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3 333,50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Кабинета Министров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2 762,90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2 762,90</w:t>
            </w:r>
          </w:p>
        </w:tc>
      </w:tr>
      <w:tr w:rsidR="00064DF3" w:rsidRPr="001431D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8D6A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500,00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1 316,90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1 176,50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5 737,90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5 461,50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5 737,90</w:t>
            </w:r>
          </w:p>
        </w:tc>
      </w:tr>
      <w:tr w:rsidR="00064DF3" w:rsidRPr="001431D3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431D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871,40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431D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федеральным бюджетным, автономным учреждениям и </w:t>
            </w: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466,80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471,40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6315C4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467,80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467,80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467,80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6315C4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7F5BE8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7F5BE8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64DF3" w:rsidRPr="00B039A1" w:rsidTr="00064DF3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4 829,50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4 829,50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4 829,50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4 829,50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402,60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402,60</w:t>
            </w:r>
          </w:p>
        </w:tc>
      </w:tr>
      <w:tr w:rsidR="00064DF3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1 239,70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1 239,70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1 239,70</w:t>
            </w:r>
          </w:p>
        </w:tc>
      </w:tr>
      <w:tr w:rsidR="00064DF3" w:rsidRPr="00093EA0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093EA0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093EA0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093EA0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093EA0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093EA0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093EA0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093EA0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4 381,90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431D3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4 381,90</w:t>
            </w:r>
          </w:p>
        </w:tc>
      </w:tr>
      <w:tr w:rsidR="00064DF3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1 163,20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1 163,00</w:t>
            </w:r>
          </w:p>
        </w:tc>
      </w:tr>
      <w:tr w:rsidR="00064DF3" w:rsidRPr="00B039A1" w:rsidTr="00064DF3">
        <w:trPr>
          <w:trHeight w:val="189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764,60</w:t>
            </w:r>
          </w:p>
        </w:tc>
      </w:tr>
      <w:tr w:rsidR="00064DF3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9719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064DF3" w:rsidRPr="0043154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43154A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43154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43154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43154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43154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43154A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43154A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4 903,00</w:t>
            </w:r>
          </w:p>
        </w:tc>
      </w:tr>
      <w:tr w:rsidR="00064DF3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B039A1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B039A1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B039A1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9719CA" w:rsidP="009719C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4 903,00</w:t>
            </w:r>
          </w:p>
        </w:tc>
      </w:tr>
      <w:tr w:rsidR="00064DF3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990074460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64DF3" w:rsidRPr="001A557A" w:rsidRDefault="00064DF3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064DF3" w:rsidRPr="001A557A" w:rsidRDefault="009719CA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064DF3" w:rsidRPr="001A557A" w:rsidRDefault="009719CA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4 903,00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4 440,70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4 440,70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4 440,70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4 440,70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6 788,30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6 788,30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1 768,00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1 787,00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</w:tr>
      <w:tr w:rsidR="00F11CCF" w:rsidRPr="001A557A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38077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1 787,00</w:t>
            </w:r>
          </w:p>
        </w:tc>
      </w:tr>
      <w:tr w:rsidR="00F11CCF" w:rsidRPr="00B039A1" w:rsidTr="00064DF3">
        <w:trPr>
          <w:trHeight w:val="252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21 437,50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21 437,50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21 437,50</w:t>
            </w:r>
          </w:p>
        </w:tc>
      </w:tr>
      <w:tr w:rsidR="00F11CCF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21 280,90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21 437,50</w:t>
            </w:r>
          </w:p>
        </w:tc>
      </w:tr>
      <w:tr w:rsidR="00F11CCF" w:rsidRPr="00B039A1" w:rsidTr="008D6A18">
        <w:trPr>
          <w:trHeight w:val="267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533,20</w:t>
            </w:r>
          </w:p>
        </w:tc>
      </w:tr>
      <w:tr w:rsidR="00F11CCF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533,20</w:t>
            </w:r>
          </w:p>
        </w:tc>
      </w:tr>
      <w:tr w:rsidR="00F11CCF" w:rsidRPr="00B039A1" w:rsidTr="00064DF3">
        <w:trPr>
          <w:trHeight w:val="94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533,20</w:t>
            </w:r>
          </w:p>
        </w:tc>
      </w:tr>
      <w:tr w:rsidR="00C82007" w:rsidRPr="00B039A1" w:rsidTr="00C82007">
        <w:trPr>
          <w:trHeight w:val="551"/>
        </w:trPr>
        <w:tc>
          <w:tcPr>
            <w:tcW w:w="3559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C82007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C82007" w:rsidRDefault="00C82007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C82007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409"/>
        </w:trPr>
        <w:tc>
          <w:tcPr>
            <w:tcW w:w="3559" w:type="dxa"/>
            <w:shd w:val="clear" w:color="auto" w:fill="auto"/>
            <w:vAlign w:val="center"/>
          </w:tcPr>
          <w:p w:rsidR="00C82007" w:rsidRPr="00FE2013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C82007" w:rsidRDefault="00C82007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C82007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698"/>
        </w:trPr>
        <w:tc>
          <w:tcPr>
            <w:tcW w:w="3559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C82007" w:rsidRDefault="00C82007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C82007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C82007" w:rsidRPr="00B039A1" w:rsidTr="00C82007">
        <w:trPr>
          <w:trHeight w:val="564"/>
        </w:trPr>
        <w:tc>
          <w:tcPr>
            <w:tcW w:w="3559" w:type="dxa"/>
            <w:shd w:val="clear" w:color="auto" w:fill="auto"/>
            <w:vAlign w:val="center"/>
          </w:tcPr>
          <w:p w:rsidR="00C82007" w:rsidRPr="001A557A" w:rsidRDefault="00C82007" w:rsidP="0038077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82007" w:rsidRPr="00B039A1" w:rsidRDefault="00C82007" w:rsidP="0038077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C82007" w:rsidRDefault="00C82007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C82007" w:rsidRDefault="00C82007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11CCF" w:rsidRPr="001A557A" w:rsidTr="00064DF3">
        <w:trPr>
          <w:trHeight w:val="491"/>
        </w:trPr>
        <w:tc>
          <w:tcPr>
            <w:tcW w:w="3559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1A557A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253,30</w:t>
            </w:r>
          </w:p>
        </w:tc>
      </w:tr>
      <w:tr w:rsidR="00F11CCF" w:rsidRPr="00B039A1" w:rsidTr="00064DF3">
        <w:trPr>
          <w:trHeight w:val="555"/>
        </w:trPr>
        <w:tc>
          <w:tcPr>
            <w:tcW w:w="3559" w:type="dxa"/>
            <w:shd w:val="clear" w:color="auto" w:fill="auto"/>
            <w:vAlign w:val="center"/>
          </w:tcPr>
          <w:p w:rsidR="00F11CCF" w:rsidRPr="006315C4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F11CCF" w:rsidRPr="00B039A1" w:rsidTr="00064DF3">
        <w:trPr>
          <w:trHeight w:val="421"/>
        </w:trPr>
        <w:tc>
          <w:tcPr>
            <w:tcW w:w="3559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F11CCF" w:rsidRPr="00B039A1" w:rsidTr="00064DF3">
        <w:trPr>
          <w:trHeight w:val="409"/>
        </w:trPr>
        <w:tc>
          <w:tcPr>
            <w:tcW w:w="3559" w:type="dxa"/>
            <w:shd w:val="clear" w:color="auto" w:fill="auto"/>
            <w:vAlign w:val="center"/>
          </w:tcPr>
          <w:p w:rsidR="00F11CCF" w:rsidRPr="001A557A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1CCF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253,30</w:t>
            </w:r>
          </w:p>
        </w:tc>
      </w:tr>
      <w:tr w:rsidR="00F11CCF" w:rsidRPr="0002373C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 на 2017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02373C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02373C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7 200,00</w:t>
            </w:r>
          </w:p>
        </w:tc>
      </w:tr>
      <w:tr w:rsidR="00F11CCF" w:rsidRPr="00B039A1" w:rsidTr="00064DF3">
        <w:trPr>
          <w:trHeight w:val="126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7 200,00</w:t>
            </w:r>
          </w:p>
        </w:tc>
      </w:tr>
      <w:tr w:rsidR="00F11CCF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F11CCF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</w:tr>
      <w:tr w:rsidR="00F11CCF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F11CCF" w:rsidRPr="00B039A1" w:rsidTr="00064DF3">
        <w:trPr>
          <w:trHeight w:val="630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064DF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F11CCF" w:rsidRPr="00B039A1" w:rsidTr="00064DF3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11CCF" w:rsidRPr="00B039A1" w:rsidRDefault="00F11CCF" w:rsidP="002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F11CCF" w:rsidRPr="00B039A1" w:rsidRDefault="00F11CCF" w:rsidP="002A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F11CCF" w:rsidRPr="00B039A1" w:rsidRDefault="00F11CCF" w:rsidP="00240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442 168,2</w:t>
            </w:r>
            <w:r w:rsidR="0024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F11CCF" w:rsidRPr="00B039A1" w:rsidRDefault="00F11CCF" w:rsidP="002A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448 701,75</w:t>
            </w:r>
          </w:p>
        </w:tc>
      </w:tr>
    </w:tbl>
    <w:p w:rsidR="00CA5E79" w:rsidRDefault="00CA5E79" w:rsidP="00B0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E79" w:rsidSect="00BA4B78">
      <w:footerReference w:type="default" r:id="rId9"/>
      <w:pgSz w:w="11906" w:h="16838"/>
      <w:pgMar w:top="567" w:right="567" w:bottom="567" w:left="1418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18" w:rsidRDefault="008D6A18">
      <w:pPr>
        <w:spacing w:after="0" w:line="240" w:lineRule="auto"/>
      </w:pPr>
      <w:r>
        <w:separator/>
      </w:r>
    </w:p>
  </w:endnote>
  <w:endnote w:type="continuationSeparator" w:id="0">
    <w:p w:rsidR="008D6A18" w:rsidRDefault="008D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18" w:rsidRDefault="008D6A18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4B78">
      <w:rPr>
        <w:rStyle w:val="af1"/>
        <w:noProof/>
      </w:rPr>
      <w:t>101</w:t>
    </w:r>
    <w:r>
      <w:rPr>
        <w:rStyle w:val="af1"/>
      </w:rPr>
      <w:fldChar w:fldCharType="end"/>
    </w:r>
  </w:p>
  <w:p w:rsidR="008D6A18" w:rsidRDefault="008D6A18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18" w:rsidRDefault="008D6A18">
      <w:pPr>
        <w:spacing w:after="0" w:line="240" w:lineRule="auto"/>
      </w:pPr>
      <w:r>
        <w:separator/>
      </w:r>
    </w:p>
  </w:footnote>
  <w:footnote w:type="continuationSeparator" w:id="0">
    <w:p w:rsidR="008D6A18" w:rsidRDefault="008D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CE9"/>
    <w:rsid w:val="0000528C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B3D"/>
    <w:rsid w:val="00017C7D"/>
    <w:rsid w:val="0002028D"/>
    <w:rsid w:val="000223E6"/>
    <w:rsid w:val="00022AE2"/>
    <w:rsid w:val="0002373C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4DF3"/>
    <w:rsid w:val="000676FE"/>
    <w:rsid w:val="000733F2"/>
    <w:rsid w:val="00075BE2"/>
    <w:rsid w:val="00077685"/>
    <w:rsid w:val="0007773D"/>
    <w:rsid w:val="00080EF4"/>
    <w:rsid w:val="00081E36"/>
    <w:rsid w:val="000859CB"/>
    <w:rsid w:val="0009090E"/>
    <w:rsid w:val="00092E76"/>
    <w:rsid w:val="00093DE6"/>
    <w:rsid w:val="00093EA0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5D0F"/>
    <w:rsid w:val="000E6E73"/>
    <w:rsid w:val="000E6E75"/>
    <w:rsid w:val="000E7683"/>
    <w:rsid w:val="000E77CF"/>
    <w:rsid w:val="000E7AFC"/>
    <w:rsid w:val="000E7EE6"/>
    <w:rsid w:val="000E7FBE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41E"/>
    <w:rsid w:val="00112553"/>
    <w:rsid w:val="00112C5E"/>
    <w:rsid w:val="00114239"/>
    <w:rsid w:val="00115570"/>
    <w:rsid w:val="00120179"/>
    <w:rsid w:val="0012095C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31D3"/>
    <w:rsid w:val="00144F2C"/>
    <w:rsid w:val="00144FB4"/>
    <w:rsid w:val="001529E5"/>
    <w:rsid w:val="00153476"/>
    <w:rsid w:val="001545B2"/>
    <w:rsid w:val="001559CD"/>
    <w:rsid w:val="00171BB9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7CE1"/>
    <w:rsid w:val="001A053D"/>
    <w:rsid w:val="001A114A"/>
    <w:rsid w:val="001A34AA"/>
    <w:rsid w:val="001A440D"/>
    <w:rsid w:val="001A489E"/>
    <w:rsid w:val="001A557A"/>
    <w:rsid w:val="001B2F4E"/>
    <w:rsid w:val="001B3BF9"/>
    <w:rsid w:val="001B7792"/>
    <w:rsid w:val="001C1712"/>
    <w:rsid w:val="001C433C"/>
    <w:rsid w:val="001C6F65"/>
    <w:rsid w:val="001C741B"/>
    <w:rsid w:val="001D093D"/>
    <w:rsid w:val="001D14E5"/>
    <w:rsid w:val="001D412B"/>
    <w:rsid w:val="001D5D1C"/>
    <w:rsid w:val="001D5ED4"/>
    <w:rsid w:val="001D769F"/>
    <w:rsid w:val="001E0EE6"/>
    <w:rsid w:val="001E28D8"/>
    <w:rsid w:val="001E4A55"/>
    <w:rsid w:val="001E4F5C"/>
    <w:rsid w:val="001E503E"/>
    <w:rsid w:val="001E5C29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3774"/>
    <w:rsid w:val="002143A3"/>
    <w:rsid w:val="002158AE"/>
    <w:rsid w:val="00215FCB"/>
    <w:rsid w:val="00217C91"/>
    <w:rsid w:val="00220A15"/>
    <w:rsid w:val="00224F58"/>
    <w:rsid w:val="002261BD"/>
    <w:rsid w:val="002279D2"/>
    <w:rsid w:val="00231AFE"/>
    <w:rsid w:val="00234864"/>
    <w:rsid w:val="00234C52"/>
    <w:rsid w:val="002352BD"/>
    <w:rsid w:val="00235B3A"/>
    <w:rsid w:val="00240284"/>
    <w:rsid w:val="00241428"/>
    <w:rsid w:val="002424AF"/>
    <w:rsid w:val="002445D8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47EE"/>
    <w:rsid w:val="00284CEB"/>
    <w:rsid w:val="00286298"/>
    <w:rsid w:val="00286A2C"/>
    <w:rsid w:val="0028748C"/>
    <w:rsid w:val="002901F9"/>
    <w:rsid w:val="00292957"/>
    <w:rsid w:val="00294A5C"/>
    <w:rsid w:val="00296F9E"/>
    <w:rsid w:val="00297F3A"/>
    <w:rsid w:val="002A08A9"/>
    <w:rsid w:val="002A1817"/>
    <w:rsid w:val="002A3A63"/>
    <w:rsid w:val="002A533A"/>
    <w:rsid w:val="002A7B72"/>
    <w:rsid w:val="002B0DAE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64DF"/>
    <w:rsid w:val="00306501"/>
    <w:rsid w:val="00312617"/>
    <w:rsid w:val="00312E9D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4BA7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20BE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46C9"/>
    <w:rsid w:val="0041553E"/>
    <w:rsid w:val="00415864"/>
    <w:rsid w:val="00417D97"/>
    <w:rsid w:val="00421C6B"/>
    <w:rsid w:val="00421F82"/>
    <w:rsid w:val="004222B2"/>
    <w:rsid w:val="00425F12"/>
    <w:rsid w:val="00430394"/>
    <w:rsid w:val="00431399"/>
    <w:rsid w:val="0043154A"/>
    <w:rsid w:val="0043363C"/>
    <w:rsid w:val="00435E18"/>
    <w:rsid w:val="004377F9"/>
    <w:rsid w:val="00442017"/>
    <w:rsid w:val="00444EED"/>
    <w:rsid w:val="00445C5C"/>
    <w:rsid w:val="00446EF5"/>
    <w:rsid w:val="00452D3A"/>
    <w:rsid w:val="00456FAC"/>
    <w:rsid w:val="004579CA"/>
    <w:rsid w:val="00461B01"/>
    <w:rsid w:val="00462519"/>
    <w:rsid w:val="00462B25"/>
    <w:rsid w:val="004638A4"/>
    <w:rsid w:val="00466674"/>
    <w:rsid w:val="00466945"/>
    <w:rsid w:val="00467646"/>
    <w:rsid w:val="00471614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263"/>
    <w:rsid w:val="00497559"/>
    <w:rsid w:val="004A2446"/>
    <w:rsid w:val="004A43F8"/>
    <w:rsid w:val="004A4E14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574C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43D09"/>
    <w:rsid w:val="0054445F"/>
    <w:rsid w:val="00547B98"/>
    <w:rsid w:val="00547EA4"/>
    <w:rsid w:val="005523DC"/>
    <w:rsid w:val="005568E7"/>
    <w:rsid w:val="00556FFC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1B48"/>
    <w:rsid w:val="0059396E"/>
    <w:rsid w:val="00594AFB"/>
    <w:rsid w:val="00597E68"/>
    <w:rsid w:val="005A35CC"/>
    <w:rsid w:val="005A37B0"/>
    <w:rsid w:val="005A3A35"/>
    <w:rsid w:val="005A58BD"/>
    <w:rsid w:val="005A5F57"/>
    <w:rsid w:val="005B2DC7"/>
    <w:rsid w:val="005B2E36"/>
    <w:rsid w:val="005B53B9"/>
    <w:rsid w:val="005B7AFD"/>
    <w:rsid w:val="005C2774"/>
    <w:rsid w:val="005C392C"/>
    <w:rsid w:val="005C3C01"/>
    <w:rsid w:val="005D09E1"/>
    <w:rsid w:val="005D0FD2"/>
    <w:rsid w:val="005D2EC2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056"/>
    <w:rsid w:val="00621660"/>
    <w:rsid w:val="00623040"/>
    <w:rsid w:val="00626434"/>
    <w:rsid w:val="0063069F"/>
    <w:rsid w:val="00630DD0"/>
    <w:rsid w:val="00631579"/>
    <w:rsid w:val="00634905"/>
    <w:rsid w:val="00635D61"/>
    <w:rsid w:val="006428A4"/>
    <w:rsid w:val="006428C4"/>
    <w:rsid w:val="00643710"/>
    <w:rsid w:val="006444CB"/>
    <w:rsid w:val="0064575F"/>
    <w:rsid w:val="00646D9E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7303C"/>
    <w:rsid w:val="0068774E"/>
    <w:rsid w:val="00687AD4"/>
    <w:rsid w:val="00692358"/>
    <w:rsid w:val="006933E1"/>
    <w:rsid w:val="00694277"/>
    <w:rsid w:val="006A1C59"/>
    <w:rsid w:val="006A5BDE"/>
    <w:rsid w:val="006B0246"/>
    <w:rsid w:val="006B097A"/>
    <w:rsid w:val="006B0FF1"/>
    <w:rsid w:val="006B13A9"/>
    <w:rsid w:val="006B39B4"/>
    <w:rsid w:val="006B6CB1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00C0"/>
    <w:rsid w:val="00733E14"/>
    <w:rsid w:val="007344EF"/>
    <w:rsid w:val="007369B7"/>
    <w:rsid w:val="00740CF9"/>
    <w:rsid w:val="00741949"/>
    <w:rsid w:val="0074321A"/>
    <w:rsid w:val="00743ACC"/>
    <w:rsid w:val="00744AD8"/>
    <w:rsid w:val="00745AA8"/>
    <w:rsid w:val="00747744"/>
    <w:rsid w:val="007477DB"/>
    <w:rsid w:val="007516C9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205E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6ED"/>
    <w:rsid w:val="007E1B5F"/>
    <w:rsid w:val="007E69A0"/>
    <w:rsid w:val="007E72E7"/>
    <w:rsid w:val="007F1EAF"/>
    <w:rsid w:val="007F4783"/>
    <w:rsid w:val="007F5AC4"/>
    <w:rsid w:val="007F5BE8"/>
    <w:rsid w:val="007F5EF7"/>
    <w:rsid w:val="00801D83"/>
    <w:rsid w:val="00802166"/>
    <w:rsid w:val="008029F9"/>
    <w:rsid w:val="00803A06"/>
    <w:rsid w:val="00805354"/>
    <w:rsid w:val="00806989"/>
    <w:rsid w:val="00806C2F"/>
    <w:rsid w:val="008073DF"/>
    <w:rsid w:val="008076CB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236D2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31A4"/>
    <w:rsid w:val="00863E56"/>
    <w:rsid w:val="008657F6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27C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D6A18"/>
    <w:rsid w:val="008E041E"/>
    <w:rsid w:val="008E3DD4"/>
    <w:rsid w:val="008E5FEA"/>
    <w:rsid w:val="008F1725"/>
    <w:rsid w:val="008F1EE8"/>
    <w:rsid w:val="008F727C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19CA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D7B9B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3ED"/>
    <w:rsid w:val="00A6238C"/>
    <w:rsid w:val="00A65F2A"/>
    <w:rsid w:val="00A66C38"/>
    <w:rsid w:val="00A67576"/>
    <w:rsid w:val="00A71598"/>
    <w:rsid w:val="00A7258E"/>
    <w:rsid w:val="00A813BB"/>
    <w:rsid w:val="00A82D4D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45A3"/>
    <w:rsid w:val="00AC46EF"/>
    <w:rsid w:val="00AC7EC8"/>
    <w:rsid w:val="00AD28FE"/>
    <w:rsid w:val="00AD5025"/>
    <w:rsid w:val="00AD58CB"/>
    <w:rsid w:val="00AD59D3"/>
    <w:rsid w:val="00AD7993"/>
    <w:rsid w:val="00AE0C01"/>
    <w:rsid w:val="00AE24F1"/>
    <w:rsid w:val="00AE34AB"/>
    <w:rsid w:val="00AE3599"/>
    <w:rsid w:val="00AE5883"/>
    <w:rsid w:val="00AF3136"/>
    <w:rsid w:val="00AF5E40"/>
    <w:rsid w:val="00AF7538"/>
    <w:rsid w:val="00B00FC2"/>
    <w:rsid w:val="00B015C4"/>
    <w:rsid w:val="00B03342"/>
    <w:rsid w:val="00B039A1"/>
    <w:rsid w:val="00B039F4"/>
    <w:rsid w:val="00B04B4C"/>
    <w:rsid w:val="00B05ADA"/>
    <w:rsid w:val="00B066CF"/>
    <w:rsid w:val="00B07986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B62"/>
    <w:rsid w:val="00B32C9D"/>
    <w:rsid w:val="00B33751"/>
    <w:rsid w:val="00B34529"/>
    <w:rsid w:val="00B35EBF"/>
    <w:rsid w:val="00B37BE2"/>
    <w:rsid w:val="00B414C6"/>
    <w:rsid w:val="00B42774"/>
    <w:rsid w:val="00B44F4A"/>
    <w:rsid w:val="00B45575"/>
    <w:rsid w:val="00B521FA"/>
    <w:rsid w:val="00B53BAB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3D14"/>
    <w:rsid w:val="00BA1C62"/>
    <w:rsid w:val="00BA1E8C"/>
    <w:rsid w:val="00BA3D1F"/>
    <w:rsid w:val="00BA4B78"/>
    <w:rsid w:val="00BA62B2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1FD0"/>
    <w:rsid w:val="00BD28D3"/>
    <w:rsid w:val="00BD4930"/>
    <w:rsid w:val="00BD68FA"/>
    <w:rsid w:val="00BD6F55"/>
    <w:rsid w:val="00BD7282"/>
    <w:rsid w:val="00BE0860"/>
    <w:rsid w:val="00BE17E6"/>
    <w:rsid w:val="00BE3C7D"/>
    <w:rsid w:val="00BE3EA6"/>
    <w:rsid w:val="00BE41EB"/>
    <w:rsid w:val="00BE600E"/>
    <w:rsid w:val="00BE7C88"/>
    <w:rsid w:val="00BF6EC9"/>
    <w:rsid w:val="00BF70BD"/>
    <w:rsid w:val="00C03A7F"/>
    <w:rsid w:val="00C076A6"/>
    <w:rsid w:val="00C119B4"/>
    <w:rsid w:val="00C1347A"/>
    <w:rsid w:val="00C14523"/>
    <w:rsid w:val="00C170CF"/>
    <w:rsid w:val="00C17CB4"/>
    <w:rsid w:val="00C20AF9"/>
    <w:rsid w:val="00C25111"/>
    <w:rsid w:val="00C27724"/>
    <w:rsid w:val="00C368E0"/>
    <w:rsid w:val="00C3709E"/>
    <w:rsid w:val="00C40883"/>
    <w:rsid w:val="00C40D32"/>
    <w:rsid w:val="00C44167"/>
    <w:rsid w:val="00C4605B"/>
    <w:rsid w:val="00C46713"/>
    <w:rsid w:val="00C46BC2"/>
    <w:rsid w:val="00C502D8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395E"/>
    <w:rsid w:val="00C760F2"/>
    <w:rsid w:val="00C76BB6"/>
    <w:rsid w:val="00C7704E"/>
    <w:rsid w:val="00C77871"/>
    <w:rsid w:val="00C82007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E79"/>
    <w:rsid w:val="00CA7FA9"/>
    <w:rsid w:val="00CB180C"/>
    <w:rsid w:val="00CB3C48"/>
    <w:rsid w:val="00CB6C87"/>
    <w:rsid w:val="00CC1F91"/>
    <w:rsid w:val="00CC29FA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11F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76FDF"/>
    <w:rsid w:val="00D80B5E"/>
    <w:rsid w:val="00D81FC5"/>
    <w:rsid w:val="00D83863"/>
    <w:rsid w:val="00D85633"/>
    <w:rsid w:val="00D87ED0"/>
    <w:rsid w:val="00D901E9"/>
    <w:rsid w:val="00D91424"/>
    <w:rsid w:val="00D91DA6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D61"/>
    <w:rsid w:val="00DB3ACF"/>
    <w:rsid w:val="00DB56A7"/>
    <w:rsid w:val="00DB5AD8"/>
    <w:rsid w:val="00DC2E3A"/>
    <w:rsid w:val="00DC45A8"/>
    <w:rsid w:val="00DC5D7A"/>
    <w:rsid w:val="00DD1E55"/>
    <w:rsid w:val="00DD6AE6"/>
    <w:rsid w:val="00DE05C7"/>
    <w:rsid w:val="00DE27C8"/>
    <w:rsid w:val="00DE2A72"/>
    <w:rsid w:val="00DE3B09"/>
    <w:rsid w:val="00DE61F5"/>
    <w:rsid w:val="00DE6B98"/>
    <w:rsid w:val="00DE6EA2"/>
    <w:rsid w:val="00DF00BC"/>
    <w:rsid w:val="00DF32C4"/>
    <w:rsid w:val="00DF4743"/>
    <w:rsid w:val="00DF49A3"/>
    <w:rsid w:val="00DF58D0"/>
    <w:rsid w:val="00DF5ADE"/>
    <w:rsid w:val="00DF6290"/>
    <w:rsid w:val="00DF6D55"/>
    <w:rsid w:val="00DF715B"/>
    <w:rsid w:val="00E0059D"/>
    <w:rsid w:val="00E01E8E"/>
    <w:rsid w:val="00E020A7"/>
    <w:rsid w:val="00E02440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363D"/>
    <w:rsid w:val="00E43923"/>
    <w:rsid w:val="00E44203"/>
    <w:rsid w:val="00E44696"/>
    <w:rsid w:val="00E4478F"/>
    <w:rsid w:val="00E46AC9"/>
    <w:rsid w:val="00E50DE2"/>
    <w:rsid w:val="00E55617"/>
    <w:rsid w:val="00E60BF1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5F8B"/>
    <w:rsid w:val="00EB2D72"/>
    <w:rsid w:val="00EB3051"/>
    <w:rsid w:val="00EB433C"/>
    <w:rsid w:val="00EB4653"/>
    <w:rsid w:val="00EB5D5B"/>
    <w:rsid w:val="00EC07D7"/>
    <w:rsid w:val="00EC0E68"/>
    <w:rsid w:val="00EC6B1E"/>
    <w:rsid w:val="00EC6D18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12A"/>
    <w:rsid w:val="00F04FBD"/>
    <w:rsid w:val="00F11CCF"/>
    <w:rsid w:val="00F13120"/>
    <w:rsid w:val="00F15E76"/>
    <w:rsid w:val="00F16171"/>
    <w:rsid w:val="00F16BB6"/>
    <w:rsid w:val="00F212BC"/>
    <w:rsid w:val="00F21F89"/>
    <w:rsid w:val="00F2463A"/>
    <w:rsid w:val="00F247C6"/>
    <w:rsid w:val="00F2506F"/>
    <w:rsid w:val="00F25476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517C"/>
    <w:rsid w:val="00FC5EFB"/>
    <w:rsid w:val="00FD07D3"/>
    <w:rsid w:val="00FD0BD8"/>
    <w:rsid w:val="00FD0FC0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C52"/>
    <w:rsid w:val="00FF1144"/>
    <w:rsid w:val="00FF136C"/>
    <w:rsid w:val="00FF2052"/>
    <w:rsid w:val="00FF67E3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  <w:rPr>
      <w:rFonts w:cs="Times New Roman"/>
    </w:rPr>
  </w:style>
  <w:style w:type="paragraph" w:customStyle="1" w:styleId="ConsPlusNormal">
    <w:name w:val="ConsPlusNormal"/>
    <w:uiPriority w:val="99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B039A1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B039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7E64-85AE-4699-9D46-9D7DB07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7474</TotalTime>
  <Pages>38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958</cp:revision>
  <cp:lastPrinted>2016-11-21T15:26:00Z</cp:lastPrinted>
  <dcterms:created xsi:type="dcterms:W3CDTF">2013-01-22T10:43:00Z</dcterms:created>
  <dcterms:modified xsi:type="dcterms:W3CDTF">2016-12-13T05:56:00Z</dcterms:modified>
</cp:coreProperties>
</file>